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8FA7" w14:textId="77777777" w:rsidR="00DC4A81" w:rsidRPr="00757937" w:rsidRDefault="00DC4A81">
      <w:pPr>
        <w:pStyle w:val="TxBrc4"/>
        <w:tabs>
          <w:tab w:val="center" w:pos="4813"/>
        </w:tabs>
        <w:spacing w:line="240" w:lineRule="auto"/>
        <w:rPr>
          <w:rFonts w:ascii="Arial" w:hAnsi="Arial" w:cs="Arial"/>
          <w:b/>
          <w:bCs/>
          <w:sz w:val="24"/>
        </w:rPr>
      </w:pPr>
      <w:r w:rsidRPr="00757937">
        <w:rPr>
          <w:rFonts w:ascii="Arial" w:hAnsi="Arial" w:cs="Arial"/>
          <w:b/>
          <w:bCs/>
          <w:sz w:val="24"/>
        </w:rPr>
        <w:t>Offenses Involving ATV</w:t>
      </w:r>
      <w:r w:rsidR="006F136B" w:rsidRPr="00757937">
        <w:rPr>
          <w:rFonts w:ascii="Arial" w:hAnsi="Arial" w:cs="Arial"/>
          <w:b/>
          <w:bCs/>
          <w:sz w:val="24"/>
        </w:rPr>
        <w:t>/UTV</w:t>
      </w:r>
      <w:r w:rsidRPr="00757937">
        <w:rPr>
          <w:rFonts w:ascii="Arial" w:hAnsi="Arial" w:cs="Arial"/>
          <w:b/>
          <w:bCs/>
          <w:sz w:val="24"/>
        </w:rPr>
        <w:t xml:space="preserve"> Operation</w:t>
      </w:r>
    </w:p>
    <w:p w14:paraId="3CCABDEE" w14:textId="77777777" w:rsidR="00DC4A81" w:rsidRPr="00757937" w:rsidRDefault="00DC4A81">
      <w:pPr>
        <w:pStyle w:val="TxBrc4"/>
        <w:tabs>
          <w:tab w:val="center" w:pos="4813"/>
        </w:tabs>
        <w:spacing w:line="240" w:lineRule="auto"/>
        <w:rPr>
          <w:rFonts w:ascii="Arial" w:hAnsi="Arial" w:cs="Arial"/>
          <w:sz w:val="24"/>
        </w:rPr>
      </w:pPr>
    </w:p>
    <w:p w14:paraId="48E51925" w14:textId="77777777" w:rsidR="00DC4A81" w:rsidRPr="00757937" w:rsidRDefault="00DC4A81">
      <w:pPr>
        <w:pStyle w:val="TxBrc4"/>
        <w:tabs>
          <w:tab w:val="center" w:pos="4813"/>
        </w:tabs>
        <w:spacing w:line="240" w:lineRule="auto"/>
        <w:rPr>
          <w:rFonts w:ascii="Arial" w:hAnsi="Arial" w:cs="Arial"/>
          <w:sz w:val="24"/>
        </w:rPr>
      </w:pPr>
    </w:p>
    <w:p w14:paraId="18027770" w14:textId="77777777" w:rsidR="00DC4A81" w:rsidRPr="00757937" w:rsidRDefault="00DC4A81">
      <w:pPr>
        <w:pStyle w:val="TxBrp5"/>
        <w:numPr>
          <w:ilvl w:val="1"/>
          <w:numId w:val="18"/>
        </w:numPr>
        <w:tabs>
          <w:tab w:val="clear" w:pos="1468"/>
        </w:tabs>
        <w:spacing w:line="289" w:lineRule="exact"/>
        <w:rPr>
          <w:rFonts w:ascii="Arial" w:hAnsi="Arial" w:cs="Arial"/>
          <w:b/>
          <w:bCs/>
          <w:sz w:val="24"/>
        </w:rPr>
      </w:pPr>
      <w:r w:rsidRPr="00757937">
        <w:rPr>
          <w:rFonts w:ascii="Arial" w:hAnsi="Arial" w:cs="Arial"/>
          <w:b/>
          <w:bCs/>
          <w:sz w:val="24"/>
        </w:rPr>
        <w:t>Purpose</w:t>
      </w:r>
    </w:p>
    <w:p w14:paraId="31ACB2BE" w14:textId="77777777" w:rsidR="00DC4A81" w:rsidRPr="00757937" w:rsidRDefault="00DC4A81">
      <w:pPr>
        <w:pStyle w:val="TxBrp5"/>
        <w:numPr>
          <w:ilvl w:val="1"/>
          <w:numId w:val="18"/>
        </w:numPr>
        <w:tabs>
          <w:tab w:val="clear" w:pos="1468"/>
        </w:tabs>
        <w:spacing w:line="289" w:lineRule="exact"/>
        <w:rPr>
          <w:rFonts w:ascii="Arial" w:hAnsi="Arial" w:cs="Arial"/>
          <w:b/>
          <w:bCs/>
          <w:sz w:val="24"/>
        </w:rPr>
      </w:pPr>
      <w:r w:rsidRPr="00757937">
        <w:rPr>
          <w:rFonts w:ascii="Arial" w:hAnsi="Arial" w:cs="Arial"/>
          <w:b/>
          <w:bCs/>
          <w:sz w:val="24"/>
        </w:rPr>
        <w:t xml:space="preserve">State </w:t>
      </w:r>
      <w:r w:rsidR="006F136B" w:rsidRPr="00757937">
        <w:rPr>
          <w:rFonts w:ascii="Arial" w:hAnsi="Arial" w:cs="Arial"/>
          <w:b/>
          <w:sz w:val="24"/>
        </w:rPr>
        <w:t>ATV/UTV</w:t>
      </w:r>
      <w:r w:rsidRPr="00757937">
        <w:rPr>
          <w:rFonts w:ascii="Arial" w:hAnsi="Arial" w:cs="Arial"/>
          <w:b/>
          <w:bCs/>
          <w:sz w:val="24"/>
        </w:rPr>
        <w:t xml:space="preserve"> Vehicle Laws Adopted</w:t>
      </w:r>
    </w:p>
    <w:p w14:paraId="4951FF8F" w14:textId="77777777" w:rsidR="00DC4A81" w:rsidRPr="00757937" w:rsidRDefault="00DC4A81">
      <w:pPr>
        <w:pStyle w:val="TxBrp5"/>
        <w:numPr>
          <w:ilvl w:val="1"/>
          <w:numId w:val="18"/>
        </w:numPr>
        <w:tabs>
          <w:tab w:val="clear" w:pos="1468"/>
        </w:tabs>
        <w:spacing w:line="289" w:lineRule="exact"/>
        <w:rPr>
          <w:rFonts w:ascii="Arial" w:hAnsi="Arial" w:cs="Arial"/>
          <w:b/>
          <w:bCs/>
          <w:sz w:val="24"/>
        </w:rPr>
      </w:pPr>
      <w:r w:rsidRPr="00757937">
        <w:rPr>
          <w:rFonts w:ascii="Arial" w:hAnsi="Arial" w:cs="Arial"/>
          <w:b/>
          <w:bCs/>
          <w:sz w:val="24"/>
        </w:rPr>
        <w:t>ATV</w:t>
      </w:r>
      <w:r w:rsidR="006F136B" w:rsidRPr="00757937">
        <w:rPr>
          <w:rFonts w:ascii="Arial" w:hAnsi="Arial" w:cs="Arial"/>
          <w:b/>
          <w:bCs/>
          <w:sz w:val="24"/>
        </w:rPr>
        <w:t>/UTV</w:t>
      </w:r>
      <w:r w:rsidRPr="00757937">
        <w:rPr>
          <w:rFonts w:ascii="Arial" w:hAnsi="Arial" w:cs="Arial"/>
          <w:b/>
          <w:bCs/>
          <w:sz w:val="24"/>
        </w:rPr>
        <w:t xml:space="preserve"> Travel Within Town Limits</w:t>
      </w:r>
    </w:p>
    <w:p w14:paraId="69C5F74D" w14:textId="77777777" w:rsidR="00DC4A81" w:rsidRPr="00757937" w:rsidRDefault="00DC4A81">
      <w:pPr>
        <w:pStyle w:val="TxBrp5"/>
        <w:numPr>
          <w:ilvl w:val="1"/>
          <w:numId w:val="18"/>
        </w:numPr>
        <w:tabs>
          <w:tab w:val="clear" w:pos="1468"/>
        </w:tabs>
        <w:spacing w:line="289" w:lineRule="exact"/>
        <w:rPr>
          <w:rFonts w:ascii="Arial" w:hAnsi="Arial" w:cs="Arial"/>
          <w:b/>
          <w:bCs/>
          <w:sz w:val="24"/>
        </w:rPr>
      </w:pPr>
      <w:r w:rsidRPr="00757937">
        <w:rPr>
          <w:rFonts w:ascii="Arial" w:hAnsi="Arial" w:cs="Arial"/>
          <w:b/>
          <w:bCs/>
          <w:sz w:val="24"/>
        </w:rPr>
        <w:t>Designated Roads for Operation of ATV</w:t>
      </w:r>
      <w:r w:rsidR="006F136B" w:rsidRPr="00757937">
        <w:rPr>
          <w:rFonts w:ascii="Arial" w:hAnsi="Arial" w:cs="Arial"/>
          <w:b/>
          <w:bCs/>
          <w:sz w:val="24"/>
        </w:rPr>
        <w:t>/UTV’S</w:t>
      </w:r>
    </w:p>
    <w:p w14:paraId="6AAD2374" w14:textId="77777777" w:rsidR="00DC4A81" w:rsidRPr="00757937" w:rsidRDefault="00DC4A81">
      <w:pPr>
        <w:pStyle w:val="TxBrp5"/>
        <w:numPr>
          <w:ilvl w:val="1"/>
          <w:numId w:val="18"/>
        </w:numPr>
        <w:tabs>
          <w:tab w:val="clear" w:pos="1468"/>
        </w:tabs>
        <w:spacing w:line="289" w:lineRule="exact"/>
        <w:rPr>
          <w:rFonts w:ascii="Arial" w:hAnsi="Arial" w:cs="Arial"/>
          <w:b/>
          <w:bCs/>
          <w:sz w:val="24"/>
        </w:rPr>
      </w:pPr>
      <w:r w:rsidRPr="00757937">
        <w:rPr>
          <w:rFonts w:ascii="Arial" w:hAnsi="Arial" w:cs="Arial"/>
          <w:b/>
          <w:bCs/>
          <w:sz w:val="24"/>
        </w:rPr>
        <w:t>Forfeitures and Penalties</w:t>
      </w:r>
    </w:p>
    <w:p w14:paraId="0F361B38" w14:textId="77777777" w:rsidR="00DC4A81" w:rsidRPr="00757937" w:rsidRDefault="00DC4A81">
      <w:pPr>
        <w:pStyle w:val="TxBrp5"/>
        <w:spacing w:line="289" w:lineRule="exact"/>
        <w:ind w:left="2228"/>
        <w:rPr>
          <w:rFonts w:ascii="Arial" w:hAnsi="Arial" w:cs="Arial"/>
          <w:sz w:val="24"/>
        </w:rPr>
      </w:pPr>
      <w:r w:rsidRPr="00757937">
        <w:rPr>
          <w:rFonts w:ascii="Arial" w:hAnsi="Arial" w:cs="Arial"/>
          <w:sz w:val="24"/>
        </w:rPr>
        <w:tab/>
      </w:r>
    </w:p>
    <w:p w14:paraId="29BEF369" w14:textId="77777777" w:rsidR="00DC4A81" w:rsidRPr="00757937" w:rsidRDefault="00DC4A81">
      <w:pPr>
        <w:pStyle w:val="TxBrp5"/>
        <w:spacing w:line="289" w:lineRule="exact"/>
        <w:ind w:left="2228"/>
        <w:rPr>
          <w:rFonts w:ascii="Arial" w:hAnsi="Arial" w:cs="Arial"/>
          <w:sz w:val="24"/>
        </w:rPr>
      </w:pPr>
    </w:p>
    <w:p w14:paraId="1D8CC23D" w14:textId="77777777" w:rsidR="00DC4A81" w:rsidRPr="00757937" w:rsidRDefault="00DC4A81">
      <w:pPr>
        <w:pStyle w:val="TxBrp5"/>
        <w:spacing w:line="289" w:lineRule="exact"/>
        <w:ind w:hanging="1452"/>
        <w:rPr>
          <w:rFonts w:ascii="Arial" w:hAnsi="Arial" w:cs="Arial"/>
          <w:sz w:val="24"/>
        </w:rPr>
      </w:pPr>
    </w:p>
    <w:p w14:paraId="3C044F63" w14:textId="77777777" w:rsidR="00DC4A81" w:rsidRPr="00757937" w:rsidRDefault="00DC4A81">
      <w:pPr>
        <w:pStyle w:val="TxBrt11"/>
        <w:tabs>
          <w:tab w:val="left" w:pos="2177"/>
        </w:tabs>
        <w:spacing w:line="240" w:lineRule="auto"/>
        <w:rPr>
          <w:rFonts w:ascii="Arial" w:hAnsi="Arial" w:cs="Arial"/>
          <w:b/>
          <w:sz w:val="24"/>
        </w:rPr>
      </w:pPr>
      <w:r w:rsidRPr="00757937">
        <w:rPr>
          <w:rFonts w:ascii="Arial" w:hAnsi="Arial" w:cs="Arial"/>
          <w:b/>
          <w:sz w:val="24"/>
        </w:rPr>
        <w:t>SEC. 11-1</w:t>
      </w:r>
      <w:r w:rsidRPr="00757937">
        <w:rPr>
          <w:rFonts w:ascii="Arial" w:hAnsi="Arial" w:cs="Arial"/>
          <w:b/>
          <w:sz w:val="24"/>
        </w:rPr>
        <w:tab/>
        <w:t>PURPOSE.</w:t>
      </w:r>
    </w:p>
    <w:p w14:paraId="0C666FC5" w14:textId="77777777" w:rsidR="00DC4A81" w:rsidRPr="00757937" w:rsidRDefault="00DC4A81">
      <w:pPr>
        <w:pStyle w:val="TxBrt11"/>
        <w:tabs>
          <w:tab w:val="left" w:pos="2177"/>
        </w:tabs>
        <w:spacing w:line="240" w:lineRule="auto"/>
        <w:rPr>
          <w:rFonts w:ascii="Arial" w:hAnsi="Arial" w:cs="Arial"/>
          <w:b/>
          <w:sz w:val="24"/>
        </w:rPr>
      </w:pPr>
    </w:p>
    <w:p w14:paraId="50DA9422" w14:textId="77777777" w:rsidR="00DC4A81" w:rsidRPr="00757937" w:rsidRDefault="00DC4A81">
      <w:pPr>
        <w:rPr>
          <w:rFonts w:ascii="Arial" w:hAnsi="Arial" w:cs="Arial"/>
        </w:rPr>
      </w:pPr>
      <w:r w:rsidRPr="00757937">
        <w:rPr>
          <w:rFonts w:ascii="Arial" w:hAnsi="Arial" w:cs="Arial"/>
        </w:rPr>
        <w:t>This is the Town of Barnes All</w:t>
      </w:r>
      <w:r w:rsidR="005963E4" w:rsidRPr="00757937">
        <w:rPr>
          <w:rFonts w:ascii="Arial" w:hAnsi="Arial" w:cs="Arial"/>
        </w:rPr>
        <w:t>-</w:t>
      </w:r>
      <w:r w:rsidRPr="00757937">
        <w:rPr>
          <w:rFonts w:ascii="Arial" w:hAnsi="Arial" w:cs="Arial"/>
        </w:rPr>
        <w:t>Terrain Vehicle</w:t>
      </w:r>
      <w:r w:rsidR="005963E4" w:rsidRPr="00757937">
        <w:rPr>
          <w:rFonts w:ascii="Arial" w:hAnsi="Arial" w:cs="Arial"/>
        </w:rPr>
        <w:t xml:space="preserve"> (</w:t>
      </w:r>
      <w:r w:rsidR="005963E4" w:rsidRPr="00757937">
        <w:rPr>
          <w:rFonts w:ascii="Arial" w:hAnsi="Arial" w:cs="Arial"/>
          <w:b/>
        </w:rPr>
        <w:t>ATV</w:t>
      </w:r>
      <w:r w:rsidR="005963E4" w:rsidRPr="00757937">
        <w:rPr>
          <w:rFonts w:ascii="Arial" w:hAnsi="Arial" w:cs="Arial"/>
        </w:rPr>
        <w:t>) and Utility Terrain Vehicle (</w:t>
      </w:r>
      <w:r w:rsidR="005963E4" w:rsidRPr="00757937">
        <w:rPr>
          <w:rFonts w:ascii="Arial" w:hAnsi="Arial" w:cs="Arial"/>
          <w:b/>
        </w:rPr>
        <w:t>UTV</w:t>
      </w:r>
      <w:r w:rsidR="005963E4" w:rsidRPr="00757937">
        <w:rPr>
          <w:rFonts w:ascii="Arial" w:hAnsi="Arial" w:cs="Arial"/>
        </w:rPr>
        <w:t xml:space="preserve">) </w:t>
      </w:r>
      <w:r w:rsidRPr="00757937">
        <w:rPr>
          <w:rFonts w:ascii="Arial" w:hAnsi="Arial" w:cs="Arial"/>
        </w:rPr>
        <w:t xml:space="preserve">Ordinance.  Its purpose is to regulate </w:t>
      </w:r>
      <w:r w:rsidR="005963E4" w:rsidRPr="00757937">
        <w:rPr>
          <w:rFonts w:ascii="Arial" w:hAnsi="Arial" w:cs="Arial"/>
        </w:rPr>
        <w:t xml:space="preserve">all ATV and UTV operators, </w:t>
      </w:r>
      <w:r w:rsidRPr="00757937">
        <w:rPr>
          <w:rFonts w:ascii="Arial" w:hAnsi="Arial" w:cs="Arial"/>
        </w:rPr>
        <w:t>traffic</w:t>
      </w:r>
      <w:r w:rsidR="005963E4" w:rsidRPr="00757937">
        <w:rPr>
          <w:rFonts w:ascii="Arial" w:hAnsi="Arial" w:cs="Arial"/>
        </w:rPr>
        <w:t xml:space="preserve"> and use </w:t>
      </w:r>
      <w:r w:rsidRPr="00757937">
        <w:rPr>
          <w:rFonts w:ascii="Arial" w:hAnsi="Arial" w:cs="Arial"/>
        </w:rPr>
        <w:t>in the Town of Barnes.</w:t>
      </w:r>
    </w:p>
    <w:p w14:paraId="6C71C5B3" w14:textId="77777777" w:rsidR="00DC4A81" w:rsidRPr="00757937" w:rsidRDefault="00DC4A81">
      <w:pPr>
        <w:pStyle w:val="TxBrt11"/>
        <w:tabs>
          <w:tab w:val="left" w:pos="2177"/>
        </w:tabs>
        <w:spacing w:line="240" w:lineRule="auto"/>
        <w:rPr>
          <w:rFonts w:ascii="Arial" w:hAnsi="Arial" w:cs="Arial"/>
          <w:b/>
          <w:sz w:val="24"/>
        </w:rPr>
      </w:pPr>
    </w:p>
    <w:p w14:paraId="63BA4CB3" w14:textId="77777777" w:rsidR="00DC4A81" w:rsidRPr="00757937" w:rsidRDefault="00DC4A81">
      <w:pPr>
        <w:pStyle w:val="TxBrt11"/>
        <w:tabs>
          <w:tab w:val="left" w:pos="2177"/>
        </w:tabs>
        <w:spacing w:line="240" w:lineRule="auto"/>
        <w:rPr>
          <w:rFonts w:ascii="Arial" w:hAnsi="Arial" w:cs="Arial"/>
          <w:b/>
          <w:sz w:val="24"/>
        </w:rPr>
      </w:pPr>
    </w:p>
    <w:p w14:paraId="7D1D65C9" w14:textId="77777777" w:rsidR="00DC4A81" w:rsidRPr="00757937" w:rsidRDefault="005963E4">
      <w:pPr>
        <w:pStyle w:val="TxBrt11"/>
        <w:tabs>
          <w:tab w:val="left" w:pos="2177"/>
        </w:tabs>
        <w:spacing w:line="240" w:lineRule="auto"/>
        <w:rPr>
          <w:rFonts w:ascii="Arial" w:hAnsi="Arial" w:cs="Arial"/>
          <w:b/>
          <w:sz w:val="24"/>
        </w:rPr>
      </w:pPr>
      <w:r w:rsidRPr="00757937">
        <w:rPr>
          <w:rFonts w:ascii="Arial" w:hAnsi="Arial" w:cs="Arial"/>
          <w:b/>
          <w:sz w:val="24"/>
        </w:rPr>
        <w:t>SEC. 11-2</w:t>
      </w:r>
      <w:r w:rsidRPr="00757937">
        <w:rPr>
          <w:rFonts w:ascii="Arial" w:hAnsi="Arial" w:cs="Arial"/>
          <w:b/>
          <w:sz w:val="24"/>
        </w:rPr>
        <w:tab/>
      </w:r>
      <w:r w:rsidR="00DC4A81" w:rsidRPr="00757937">
        <w:rPr>
          <w:rFonts w:ascii="Arial" w:hAnsi="Arial" w:cs="Arial"/>
          <w:b/>
          <w:sz w:val="24"/>
        </w:rPr>
        <w:t xml:space="preserve">STATE </w:t>
      </w:r>
      <w:r w:rsidRPr="00757937">
        <w:rPr>
          <w:rFonts w:ascii="Arial" w:hAnsi="Arial" w:cs="Arial"/>
          <w:b/>
          <w:sz w:val="24"/>
        </w:rPr>
        <w:t xml:space="preserve">ATV/UTV </w:t>
      </w:r>
      <w:r w:rsidR="00DC4A81" w:rsidRPr="00757937">
        <w:rPr>
          <w:rFonts w:ascii="Arial" w:hAnsi="Arial" w:cs="Arial"/>
          <w:b/>
          <w:sz w:val="24"/>
        </w:rPr>
        <w:t>VEHICLE LAWS ADOPTED.</w:t>
      </w:r>
    </w:p>
    <w:p w14:paraId="6BD6CC66" w14:textId="77777777" w:rsidR="00DC4A81" w:rsidRPr="00757937" w:rsidRDefault="00DC4A81">
      <w:pPr>
        <w:pStyle w:val="TxBrt11"/>
        <w:tabs>
          <w:tab w:val="left" w:pos="2177"/>
        </w:tabs>
        <w:spacing w:line="240" w:lineRule="auto"/>
        <w:rPr>
          <w:rFonts w:ascii="Arial" w:hAnsi="Arial" w:cs="Arial"/>
          <w:bCs/>
          <w:sz w:val="24"/>
        </w:rPr>
      </w:pPr>
    </w:p>
    <w:p w14:paraId="2A6C52FA" w14:textId="77777777" w:rsidR="00DC4A81" w:rsidRPr="00757937" w:rsidRDefault="00DC4A81">
      <w:pPr>
        <w:rPr>
          <w:rFonts w:ascii="Arial" w:hAnsi="Arial" w:cs="Arial"/>
        </w:rPr>
      </w:pPr>
      <w:r w:rsidRPr="00757937">
        <w:rPr>
          <w:rFonts w:ascii="Arial" w:hAnsi="Arial" w:cs="Arial"/>
        </w:rPr>
        <w:t xml:space="preserve">Except as otherwise specifically provided in this Chapter, all provisions of the Wisconsin Statutes Section 23.33 and Chapter NR 64 of the Wisconsin Administrative Code as are now in existence and as it may be amended from time to time in the future, and which describe and define regulations with respect to </w:t>
      </w:r>
      <w:r w:rsidR="006F136B" w:rsidRPr="00757937">
        <w:rPr>
          <w:rFonts w:ascii="Arial" w:hAnsi="Arial" w:cs="Arial"/>
        </w:rPr>
        <w:t>ATV/UTV</w:t>
      </w:r>
      <w:r w:rsidRPr="00757937">
        <w:rPr>
          <w:rFonts w:ascii="Arial" w:hAnsi="Arial" w:cs="Arial"/>
        </w:rPr>
        <w:t xml:space="preserve"> operators for which the penalty is a forfeiture only, including the penalties to be imposed and the procedures for prosecution, are hereby adopted and by reference made a part of this Ordinance as if fully set forth herein.  Any act required to be performed or prohibited by any statute incorporated herein by reference is required or prohibited by this Ordinance.  </w:t>
      </w:r>
    </w:p>
    <w:p w14:paraId="18B80648" w14:textId="77777777" w:rsidR="00DC4A81" w:rsidRPr="00757937" w:rsidRDefault="00DC4A81">
      <w:pPr>
        <w:pStyle w:val="TxBrt11"/>
        <w:tabs>
          <w:tab w:val="left" w:pos="2177"/>
        </w:tabs>
        <w:spacing w:line="240" w:lineRule="auto"/>
        <w:rPr>
          <w:rFonts w:ascii="Arial" w:hAnsi="Arial" w:cs="Arial"/>
          <w:b/>
          <w:sz w:val="24"/>
        </w:rPr>
      </w:pPr>
    </w:p>
    <w:p w14:paraId="66D5BA3E" w14:textId="77777777" w:rsidR="00DC4A81" w:rsidRPr="00757937" w:rsidRDefault="00DC4A81">
      <w:pPr>
        <w:pStyle w:val="TxBrt11"/>
        <w:tabs>
          <w:tab w:val="left" w:pos="2177"/>
        </w:tabs>
        <w:spacing w:line="240" w:lineRule="auto"/>
        <w:rPr>
          <w:rFonts w:ascii="Arial" w:hAnsi="Arial" w:cs="Arial"/>
          <w:bCs/>
          <w:sz w:val="24"/>
        </w:rPr>
      </w:pPr>
    </w:p>
    <w:p w14:paraId="3056BE4E" w14:textId="77777777" w:rsidR="00DC4A81" w:rsidRPr="00757937" w:rsidRDefault="00DC4A81">
      <w:pPr>
        <w:pStyle w:val="TxBrt2"/>
        <w:tabs>
          <w:tab w:val="left" w:pos="2194"/>
        </w:tabs>
        <w:spacing w:line="240" w:lineRule="auto"/>
        <w:rPr>
          <w:rFonts w:ascii="Arial" w:hAnsi="Arial" w:cs="Arial"/>
          <w:b/>
          <w:bCs/>
          <w:sz w:val="24"/>
        </w:rPr>
      </w:pPr>
      <w:r w:rsidRPr="00757937">
        <w:rPr>
          <w:rFonts w:ascii="Arial" w:hAnsi="Arial" w:cs="Arial"/>
          <w:b/>
          <w:bCs/>
          <w:sz w:val="24"/>
        </w:rPr>
        <w:t>SEC. 11-3</w:t>
      </w:r>
      <w:r w:rsidRPr="00757937">
        <w:rPr>
          <w:rFonts w:ascii="Arial" w:hAnsi="Arial" w:cs="Arial"/>
          <w:b/>
          <w:bCs/>
          <w:sz w:val="24"/>
        </w:rPr>
        <w:tab/>
        <w:t>ATV</w:t>
      </w:r>
      <w:r w:rsidR="006F136B" w:rsidRPr="00757937">
        <w:rPr>
          <w:rFonts w:ascii="Arial" w:hAnsi="Arial" w:cs="Arial"/>
          <w:b/>
          <w:bCs/>
          <w:sz w:val="24"/>
        </w:rPr>
        <w:t>/UTV</w:t>
      </w:r>
      <w:r w:rsidRPr="00757937">
        <w:rPr>
          <w:rFonts w:ascii="Arial" w:hAnsi="Arial" w:cs="Arial"/>
          <w:b/>
          <w:bCs/>
          <w:sz w:val="24"/>
        </w:rPr>
        <w:t xml:space="preserve"> TRAVEL WITHIN TOWN LIMITS.</w:t>
      </w:r>
    </w:p>
    <w:p w14:paraId="0ACF91C1" w14:textId="77777777" w:rsidR="00DC4A81" w:rsidRPr="00757937" w:rsidRDefault="00DC4A81">
      <w:pPr>
        <w:rPr>
          <w:rFonts w:ascii="Arial" w:hAnsi="Arial" w:cs="Arial"/>
          <w:b/>
          <w:bCs/>
        </w:rPr>
      </w:pPr>
    </w:p>
    <w:p w14:paraId="58173D4D" w14:textId="77777777" w:rsidR="00DC4A81" w:rsidRPr="00757937" w:rsidRDefault="00DC4A81">
      <w:pPr>
        <w:rPr>
          <w:rFonts w:ascii="Arial" w:hAnsi="Arial" w:cs="Arial"/>
        </w:rPr>
      </w:pPr>
      <w:r w:rsidRPr="00757937">
        <w:rPr>
          <w:rFonts w:ascii="Arial" w:hAnsi="Arial" w:cs="Arial"/>
        </w:rPr>
        <w:t>The operator</w:t>
      </w:r>
      <w:r w:rsidR="005963E4" w:rsidRPr="00757937">
        <w:rPr>
          <w:rFonts w:ascii="Arial" w:hAnsi="Arial" w:cs="Arial"/>
        </w:rPr>
        <w:t xml:space="preserve"> </w:t>
      </w:r>
      <w:r w:rsidRPr="00757937">
        <w:rPr>
          <w:rFonts w:ascii="Arial" w:hAnsi="Arial" w:cs="Arial"/>
        </w:rPr>
        <w:t>of any ATV shall comply with the following conditions:</w:t>
      </w:r>
    </w:p>
    <w:p w14:paraId="0E97A8EA" w14:textId="77777777" w:rsidR="00DC4A81" w:rsidRPr="00757937" w:rsidRDefault="00DC4A81">
      <w:pPr>
        <w:ind w:left="720" w:hanging="720"/>
        <w:rPr>
          <w:rFonts w:ascii="Arial" w:hAnsi="Arial" w:cs="Arial"/>
        </w:rPr>
      </w:pPr>
    </w:p>
    <w:p w14:paraId="6B37C8BC" w14:textId="77777777" w:rsidR="00DC4A81" w:rsidRPr="00757937" w:rsidRDefault="00DC4A81">
      <w:pPr>
        <w:numPr>
          <w:ilvl w:val="0"/>
          <w:numId w:val="21"/>
        </w:numPr>
        <w:rPr>
          <w:rFonts w:ascii="Arial" w:hAnsi="Arial" w:cs="Arial"/>
        </w:rPr>
      </w:pPr>
      <w:r w:rsidRPr="00757937">
        <w:rPr>
          <w:rFonts w:ascii="Arial" w:hAnsi="Arial" w:cs="Arial"/>
        </w:rPr>
        <w:t>ATV</w:t>
      </w:r>
      <w:r w:rsidR="006F136B" w:rsidRPr="00757937">
        <w:rPr>
          <w:rFonts w:ascii="Arial" w:hAnsi="Arial" w:cs="Arial"/>
        </w:rPr>
        <w:t>/UTV</w:t>
      </w:r>
      <w:r w:rsidRPr="00757937">
        <w:rPr>
          <w:rFonts w:ascii="Arial" w:hAnsi="Arial" w:cs="Arial"/>
        </w:rPr>
        <w:t>’s shall be operated on the extreme right side of the roadway and travel with the flow of traffic.</w:t>
      </w:r>
    </w:p>
    <w:p w14:paraId="561CC92F" w14:textId="77777777" w:rsidR="00DC4A81" w:rsidRPr="00757937" w:rsidRDefault="006F136B">
      <w:pPr>
        <w:numPr>
          <w:ilvl w:val="0"/>
          <w:numId w:val="21"/>
        </w:numPr>
        <w:rPr>
          <w:rFonts w:ascii="Arial" w:hAnsi="Arial" w:cs="Arial"/>
        </w:rPr>
      </w:pPr>
      <w:r w:rsidRPr="00757937">
        <w:rPr>
          <w:rFonts w:ascii="Arial" w:hAnsi="Arial" w:cs="Arial"/>
        </w:rPr>
        <w:t>ATV/UTV’s</w:t>
      </w:r>
      <w:r w:rsidR="00DC4A81" w:rsidRPr="00757937">
        <w:rPr>
          <w:rFonts w:ascii="Arial" w:hAnsi="Arial" w:cs="Arial"/>
        </w:rPr>
        <w:t xml:space="preserve"> are to be operated in single file.</w:t>
      </w:r>
    </w:p>
    <w:p w14:paraId="3B516FE2" w14:textId="6A059BE2" w:rsidR="00DC4A81" w:rsidRPr="0048124E" w:rsidRDefault="00DC4A81" w:rsidP="0048124E">
      <w:pPr>
        <w:pStyle w:val="ListParagraph"/>
        <w:numPr>
          <w:ilvl w:val="0"/>
          <w:numId w:val="21"/>
        </w:numPr>
        <w:rPr>
          <w:rFonts w:ascii="Arial" w:hAnsi="Arial" w:cs="Arial"/>
        </w:rPr>
      </w:pPr>
      <w:r w:rsidRPr="0048124E">
        <w:rPr>
          <w:rFonts w:ascii="Arial" w:hAnsi="Arial" w:cs="Arial"/>
        </w:rPr>
        <w:t>Headlights shall be on at all times.</w:t>
      </w:r>
    </w:p>
    <w:p w14:paraId="3E3E137C" w14:textId="77777777" w:rsidR="00DC4A81" w:rsidRPr="00757937" w:rsidRDefault="006F136B">
      <w:pPr>
        <w:numPr>
          <w:ilvl w:val="0"/>
          <w:numId w:val="21"/>
        </w:numPr>
        <w:rPr>
          <w:rFonts w:ascii="Arial" w:hAnsi="Arial" w:cs="Arial"/>
        </w:rPr>
      </w:pPr>
      <w:r w:rsidRPr="00757937">
        <w:rPr>
          <w:rFonts w:ascii="Arial" w:hAnsi="Arial" w:cs="Arial"/>
        </w:rPr>
        <w:t>ATV/UTV</w:t>
      </w:r>
      <w:r w:rsidR="00DC4A81" w:rsidRPr="00757937">
        <w:rPr>
          <w:rFonts w:ascii="Arial" w:hAnsi="Arial" w:cs="Arial"/>
        </w:rPr>
        <w:t xml:space="preserve"> operators shall yield the right-of-way to other vehicular traffic and pedestrians.</w:t>
      </w:r>
    </w:p>
    <w:p w14:paraId="6E7E427A" w14:textId="77777777" w:rsidR="00DC4A81" w:rsidRPr="00757937" w:rsidRDefault="00DC4A81">
      <w:pPr>
        <w:rPr>
          <w:rFonts w:ascii="Arial" w:hAnsi="Arial" w:cs="Arial"/>
        </w:rPr>
      </w:pPr>
    </w:p>
    <w:p w14:paraId="7CC938A1" w14:textId="77777777" w:rsidR="00DC4A81" w:rsidRPr="00757937" w:rsidRDefault="00DC4A81">
      <w:pPr>
        <w:pStyle w:val="TxBrt2"/>
        <w:tabs>
          <w:tab w:val="left" w:pos="2194"/>
        </w:tabs>
        <w:spacing w:line="240" w:lineRule="auto"/>
        <w:rPr>
          <w:rFonts w:ascii="Arial" w:hAnsi="Arial" w:cs="Arial"/>
          <w:sz w:val="24"/>
        </w:rPr>
      </w:pPr>
    </w:p>
    <w:p w14:paraId="4E8E717F" w14:textId="77777777" w:rsidR="00DC4A81" w:rsidRPr="00757937" w:rsidRDefault="00DC4A81">
      <w:pPr>
        <w:pStyle w:val="TxBrt2"/>
        <w:tabs>
          <w:tab w:val="left" w:pos="2194"/>
        </w:tabs>
        <w:spacing w:line="240" w:lineRule="auto"/>
        <w:rPr>
          <w:rFonts w:ascii="Arial" w:hAnsi="Arial" w:cs="Arial"/>
          <w:b/>
          <w:bCs/>
          <w:sz w:val="24"/>
        </w:rPr>
      </w:pPr>
      <w:r w:rsidRPr="00757937">
        <w:rPr>
          <w:rFonts w:ascii="Arial" w:hAnsi="Arial" w:cs="Arial"/>
          <w:b/>
          <w:bCs/>
          <w:sz w:val="24"/>
        </w:rPr>
        <w:t>SEC. 11-4     DESIGNATED ROADS FOR OPERATION OF ATV</w:t>
      </w:r>
      <w:r w:rsidR="006F136B" w:rsidRPr="00757937">
        <w:rPr>
          <w:rFonts w:ascii="Arial" w:hAnsi="Arial" w:cs="Arial"/>
          <w:b/>
          <w:bCs/>
          <w:sz w:val="24"/>
        </w:rPr>
        <w:t>/UTV’S</w:t>
      </w:r>
    </w:p>
    <w:p w14:paraId="49A4FC76" w14:textId="77777777" w:rsidR="00DC4A81" w:rsidRPr="00757937" w:rsidRDefault="00DC4A81">
      <w:pPr>
        <w:rPr>
          <w:rFonts w:ascii="Arial" w:hAnsi="Arial" w:cs="Arial"/>
          <w:b/>
          <w:bCs/>
        </w:rPr>
      </w:pPr>
    </w:p>
    <w:p w14:paraId="59762736" w14:textId="77777777" w:rsidR="00216C80" w:rsidRPr="00837D90" w:rsidRDefault="00216C80" w:rsidP="00216C80">
      <w:pPr>
        <w:rPr>
          <w:rFonts w:ascii="Arial" w:hAnsi="Arial" w:cs="Arial"/>
          <w:b/>
        </w:rPr>
      </w:pPr>
      <w:r>
        <w:rPr>
          <w:rFonts w:ascii="Arial" w:hAnsi="Arial" w:cs="Arial"/>
          <w:b/>
        </w:rPr>
        <w:lastRenderedPageBreak/>
        <w:t>All Town of Barnes Roads – effective on and after its passage and posting enacted at regular town board meeting the 21</w:t>
      </w:r>
      <w:r w:rsidRPr="004A2153">
        <w:rPr>
          <w:rFonts w:ascii="Arial" w:hAnsi="Arial" w:cs="Arial"/>
          <w:b/>
          <w:vertAlign w:val="superscript"/>
        </w:rPr>
        <w:t>st</w:t>
      </w:r>
      <w:r>
        <w:rPr>
          <w:rFonts w:ascii="Arial" w:hAnsi="Arial" w:cs="Arial"/>
          <w:b/>
        </w:rPr>
        <w:t xml:space="preserve"> day of May 2013.</w:t>
      </w:r>
    </w:p>
    <w:p w14:paraId="24CB357C" w14:textId="77777777" w:rsidR="006F136B" w:rsidRPr="00757937" w:rsidRDefault="006F136B">
      <w:pPr>
        <w:pStyle w:val="TxBrt2"/>
        <w:tabs>
          <w:tab w:val="left" w:pos="2194"/>
        </w:tabs>
        <w:spacing w:line="240" w:lineRule="auto"/>
        <w:rPr>
          <w:rFonts w:ascii="Arial" w:hAnsi="Arial" w:cs="Arial"/>
          <w:sz w:val="24"/>
        </w:rPr>
      </w:pPr>
    </w:p>
    <w:p w14:paraId="22CF9AFC" w14:textId="77777777" w:rsidR="006F136B" w:rsidRPr="00757937" w:rsidRDefault="006F136B">
      <w:pPr>
        <w:pStyle w:val="TxBrt2"/>
        <w:tabs>
          <w:tab w:val="left" w:pos="2194"/>
        </w:tabs>
        <w:spacing w:line="240" w:lineRule="auto"/>
        <w:rPr>
          <w:rFonts w:ascii="Arial" w:hAnsi="Arial" w:cs="Arial"/>
          <w:sz w:val="24"/>
        </w:rPr>
      </w:pPr>
    </w:p>
    <w:p w14:paraId="11796D39" w14:textId="77777777" w:rsidR="00DC4A81" w:rsidRPr="00757937" w:rsidRDefault="00DC4A81">
      <w:pPr>
        <w:pStyle w:val="TxBrt2"/>
        <w:tabs>
          <w:tab w:val="left" w:pos="2194"/>
        </w:tabs>
        <w:spacing w:line="240" w:lineRule="auto"/>
        <w:rPr>
          <w:rFonts w:ascii="Arial" w:hAnsi="Arial" w:cs="Arial"/>
          <w:b/>
          <w:bCs/>
          <w:sz w:val="24"/>
        </w:rPr>
      </w:pPr>
      <w:r w:rsidRPr="00757937">
        <w:rPr>
          <w:rFonts w:ascii="Arial" w:hAnsi="Arial" w:cs="Arial"/>
          <w:b/>
          <w:bCs/>
          <w:sz w:val="24"/>
        </w:rPr>
        <w:t>SEC. 11-5      PENALTIES and FORFEITURES.</w:t>
      </w:r>
    </w:p>
    <w:p w14:paraId="7A5FD59B" w14:textId="77777777" w:rsidR="00DC4A81" w:rsidRPr="00757937" w:rsidRDefault="00DC4A81">
      <w:pPr>
        <w:pStyle w:val="TxBrt2"/>
        <w:tabs>
          <w:tab w:val="left" w:pos="2194"/>
        </w:tabs>
        <w:spacing w:line="240" w:lineRule="auto"/>
        <w:rPr>
          <w:rFonts w:ascii="Arial" w:hAnsi="Arial" w:cs="Arial"/>
          <w:sz w:val="24"/>
        </w:rPr>
      </w:pPr>
    </w:p>
    <w:p w14:paraId="49929A76" w14:textId="77777777" w:rsidR="00DC4A81" w:rsidRPr="00757937" w:rsidRDefault="00DC4A81">
      <w:pPr>
        <w:rPr>
          <w:rFonts w:ascii="Arial" w:hAnsi="Arial" w:cs="Arial"/>
        </w:rPr>
      </w:pPr>
      <w:r w:rsidRPr="00757937">
        <w:rPr>
          <w:rFonts w:ascii="Arial" w:hAnsi="Arial" w:cs="Arial"/>
        </w:rPr>
        <w:t>The forfeitures and penalties provided for in this section shall be applicable to violations of Sections 11-3 and 11-4 of this Ordinance</w:t>
      </w:r>
      <w:r w:rsidR="002D62B1">
        <w:rPr>
          <w:rFonts w:ascii="Arial" w:hAnsi="Arial" w:cs="Arial"/>
        </w:rPr>
        <w:t xml:space="preserve"> in accordance with Chapter 1</w:t>
      </w:r>
      <w:r w:rsidRPr="00757937">
        <w:rPr>
          <w:rFonts w:ascii="Arial" w:hAnsi="Arial" w:cs="Arial"/>
        </w:rPr>
        <w:t>.</w:t>
      </w:r>
    </w:p>
    <w:p w14:paraId="183C8426" w14:textId="77777777" w:rsidR="00DC4A81" w:rsidRPr="00757937" w:rsidRDefault="00DC4A81">
      <w:pPr>
        <w:rPr>
          <w:rFonts w:ascii="Arial" w:hAnsi="Arial" w:cs="Arial"/>
        </w:rPr>
      </w:pPr>
    </w:p>
    <w:p w14:paraId="51F75045" w14:textId="0F6F9E5C" w:rsidR="007A4EB8" w:rsidRPr="007A4EB8" w:rsidRDefault="007A4EB8" w:rsidP="007A4EB8">
      <w:pPr>
        <w:pStyle w:val="Heading1"/>
        <w:shd w:val="clear" w:color="auto" w:fill="FAFAFA"/>
        <w:rPr>
          <w:rFonts w:ascii="Arial" w:hAnsi="Arial" w:cs="Arial"/>
          <w:b/>
          <w:bCs/>
          <w:color w:val="000000"/>
          <w:sz w:val="24"/>
          <w:szCs w:val="24"/>
        </w:rPr>
      </w:pPr>
      <w:r w:rsidRPr="007A4EB8">
        <w:rPr>
          <w:rFonts w:ascii="Arial" w:hAnsi="Arial" w:cs="Arial"/>
          <w:b/>
          <w:bCs/>
          <w:color w:val="000000"/>
          <w:sz w:val="24"/>
          <w:szCs w:val="24"/>
        </w:rPr>
        <w:t>SEC. 11-6</w:t>
      </w:r>
      <w:r>
        <w:rPr>
          <w:rFonts w:ascii="Arial" w:hAnsi="Arial" w:cs="Arial"/>
          <w:b/>
          <w:bCs/>
          <w:color w:val="000000"/>
          <w:sz w:val="24"/>
          <w:szCs w:val="24"/>
        </w:rPr>
        <w:t xml:space="preserve">    </w:t>
      </w:r>
      <w:r w:rsidRPr="007A4EB8">
        <w:rPr>
          <w:rStyle w:val="qstitlesection"/>
          <w:rFonts w:ascii="Arial" w:hAnsi="Arial" w:cs="Arial"/>
          <w:b/>
          <w:bCs/>
          <w:color w:val="000000"/>
          <w:sz w:val="24"/>
          <w:szCs w:val="24"/>
        </w:rPr>
        <w:t>I</w:t>
      </w:r>
      <w:r>
        <w:rPr>
          <w:rStyle w:val="qstitlesection"/>
          <w:rFonts w:ascii="Arial" w:hAnsi="Arial" w:cs="Arial"/>
          <w:b/>
          <w:bCs/>
          <w:color w:val="000000"/>
          <w:sz w:val="24"/>
          <w:szCs w:val="24"/>
        </w:rPr>
        <w:t>NJURY</w:t>
      </w:r>
      <w:r w:rsidRPr="007A4EB8">
        <w:rPr>
          <w:rStyle w:val="qstitlesection"/>
          <w:rFonts w:ascii="Arial" w:hAnsi="Arial" w:cs="Arial"/>
          <w:b/>
          <w:bCs/>
          <w:color w:val="000000"/>
          <w:sz w:val="24"/>
          <w:szCs w:val="24"/>
        </w:rPr>
        <w:t xml:space="preserve"> to </w:t>
      </w:r>
      <w:r>
        <w:rPr>
          <w:rStyle w:val="qstitlesection"/>
          <w:rFonts w:ascii="Arial" w:hAnsi="Arial" w:cs="Arial"/>
          <w:b/>
          <w:bCs/>
          <w:color w:val="000000"/>
          <w:sz w:val="24"/>
          <w:szCs w:val="24"/>
        </w:rPr>
        <w:t>HIGHWAY</w:t>
      </w:r>
    </w:p>
    <w:p w14:paraId="552E2BE3" w14:textId="5CFF8753" w:rsidR="007A4EB8" w:rsidRPr="007A4EB8" w:rsidRDefault="007A4EB8" w:rsidP="007A4EB8">
      <w:pPr>
        <w:pStyle w:val="Heading1"/>
        <w:shd w:val="clear" w:color="auto" w:fill="FAFAFA"/>
        <w:rPr>
          <w:rFonts w:ascii="Times New Roman" w:eastAsia="Times New Roman" w:hAnsi="Times New Roman" w:cs="Times New Roman"/>
          <w:b/>
          <w:bCs/>
          <w:color w:val="212121"/>
          <w:kern w:val="36"/>
          <w:sz w:val="48"/>
          <w:szCs w:val="48"/>
        </w:rPr>
      </w:pPr>
      <w:r w:rsidRPr="007A4EB8">
        <w:rPr>
          <w:rFonts w:ascii="Helvetica" w:hAnsi="Helvetica" w:cs="Helvetica"/>
          <w:b/>
          <w:bCs/>
          <w:color w:val="000000"/>
          <w:sz w:val="22"/>
          <w:szCs w:val="22"/>
        </w:rPr>
        <w:t> </w:t>
      </w:r>
      <w:r w:rsidRPr="007A4EB8">
        <w:rPr>
          <w:rFonts w:ascii="Times New Roman" w:eastAsia="Times New Roman" w:hAnsi="Times New Roman" w:cs="Times New Roman"/>
          <w:b/>
          <w:bCs/>
          <w:color w:val="212121"/>
          <w:kern w:val="36"/>
          <w:sz w:val="24"/>
          <w:szCs w:val="24"/>
        </w:rPr>
        <w:t>Wis. Stat. § 86.02</w:t>
      </w:r>
    </w:p>
    <w:p w14:paraId="64A67321" w14:textId="1CDEB77A" w:rsidR="0060796C" w:rsidRPr="007A4EB8" w:rsidRDefault="007A4EB8">
      <w:pPr>
        <w:pStyle w:val="TxBrt2"/>
        <w:tabs>
          <w:tab w:val="left" w:pos="2194"/>
        </w:tabs>
        <w:spacing w:line="240" w:lineRule="auto"/>
        <w:rPr>
          <w:rFonts w:ascii="Arial" w:hAnsi="Arial" w:cs="Arial"/>
          <w:color w:val="212121"/>
          <w:sz w:val="24"/>
          <w:shd w:val="clear" w:color="auto" w:fill="FAFAFA"/>
        </w:rPr>
      </w:pPr>
      <w:r w:rsidRPr="007A4EB8">
        <w:rPr>
          <w:rFonts w:ascii="Arial" w:hAnsi="Arial" w:cs="Arial"/>
          <w:color w:val="212121"/>
          <w:sz w:val="24"/>
          <w:shd w:val="clear" w:color="auto" w:fill="FAFAFA"/>
        </w:rPr>
        <w:t xml:space="preserve">Any person who shall injure any highway by obstructing or diverting any creek or watercourse or sluiceway, or by dragging logs or timber thereon, </w:t>
      </w:r>
      <w:r w:rsidRPr="007A4EB8">
        <w:rPr>
          <w:rFonts w:ascii="Arial" w:hAnsi="Arial" w:cs="Arial"/>
          <w:color w:val="212121"/>
          <w:sz w:val="24"/>
          <w:u w:val="single"/>
          <w:shd w:val="clear" w:color="auto" w:fill="FAFAFA"/>
        </w:rPr>
        <w:t>or by any other act</w:t>
      </w:r>
      <w:r w:rsidRPr="007A4EB8">
        <w:rPr>
          <w:rFonts w:ascii="Arial" w:hAnsi="Arial" w:cs="Arial"/>
          <w:color w:val="212121"/>
          <w:sz w:val="24"/>
          <w:shd w:val="clear" w:color="auto" w:fill="FAFAFA"/>
        </w:rPr>
        <w:t xml:space="preserve">, shall be liable </w:t>
      </w:r>
      <w:proofErr w:type="gramStart"/>
      <w:r w:rsidRPr="007A4EB8">
        <w:rPr>
          <w:rFonts w:ascii="Arial" w:hAnsi="Arial" w:cs="Arial"/>
          <w:color w:val="212121"/>
          <w:sz w:val="24"/>
          <w:shd w:val="clear" w:color="auto" w:fill="FAFAFA"/>
        </w:rPr>
        <w:t>in</w:t>
      </w:r>
      <w:proofErr w:type="gramEnd"/>
      <w:r w:rsidRPr="007A4EB8">
        <w:rPr>
          <w:rFonts w:ascii="Arial" w:hAnsi="Arial" w:cs="Arial"/>
          <w:color w:val="212121"/>
          <w:sz w:val="24"/>
          <w:shd w:val="clear" w:color="auto" w:fill="FAFAFA"/>
        </w:rPr>
        <w:t xml:space="preserve"> treble damages, to be recovered by the political division chargeable with the maintenance of highway injured, and the amount recovered shall be credited to the highway maintenance fund.</w:t>
      </w:r>
    </w:p>
    <w:p w14:paraId="4AF81DCB" w14:textId="77777777" w:rsidR="007A4EB8" w:rsidRDefault="007A4EB8">
      <w:pPr>
        <w:pStyle w:val="TxBrt2"/>
        <w:tabs>
          <w:tab w:val="left" w:pos="2194"/>
        </w:tabs>
        <w:spacing w:line="240" w:lineRule="auto"/>
        <w:rPr>
          <w:color w:val="212121"/>
          <w:sz w:val="27"/>
          <w:szCs w:val="27"/>
          <w:shd w:val="clear" w:color="auto" w:fill="FAFAFA"/>
        </w:rPr>
      </w:pPr>
    </w:p>
    <w:p w14:paraId="160E829D" w14:textId="497A291F" w:rsidR="007A4EB8" w:rsidRPr="007A4EB8" w:rsidRDefault="00866D4B">
      <w:pPr>
        <w:pStyle w:val="TxBrt2"/>
        <w:tabs>
          <w:tab w:val="left" w:pos="2194"/>
        </w:tabs>
        <w:spacing w:line="240" w:lineRule="auto"/>
        <w:rPr>
          <w:rFonts w:ascii="Arial" w:hAnsi="Arial" w:cs="Arial"/>
          <w:sz w:val="24"/>
        </w:rPr>
      </w:pPr>
      <w:r>
        <w:rPr>
          <w:rFonts w:ascii="Arial" w:hAnsi="Arial" w:cs="Arial"/>
          <w:color w:val="212121"/>
          <w:sz w:val="24"/>
          <w:shd w:val="clear" w:color="auto" w:fill="FAFAFA"/>
        </w:rPr>
        <w:t>Per this statute t</w:t>
      </w:r>
      <w:r w:rsidR="007A4EB8" w:rsidRPr="007A4EB8">
        <w:rPr>
          <w:rFonts w:ascii="Arial" w:hAnsi="Arial" w:cs="Arial"/>
          <w:color w:val="212121"/>
          <w:sz w:val="24"/>
          <w:shd w:val="clear" w:color="auto" w:fill="FAFAFA"/>
        </w:rPr>
        <w:t xml:space="preserve">he Town </w:t>
      </w:r>
      <w:r>
        <w:rPr>
          <w:rFonts w:ascii="Arial" w:hAnsi="Arial" w:cs="Arial"/>
          <w:color w:val="212121"/>
          <w:sz w:val="24"/>
          <w:shd w:val="clear" w:color="auto" w:fill="FAFAFA"/>
        </w:rPr>
        <w:t xml:space="preserve">is legally able to recover 3x the actual cost of repairing any road damage and will pursue legal action to recover these costs. </w:t>
      </w:r>
    </w:p>
    <w:sectPr w:rsidR="007A4EB8" w:rsidRPr="007A4EB8" w:rsidSect="006F136B">
      <w:headerReference w:type="default" r:id="rId7"/>
      <w:footerReference w:type="default" r:id="rId8"/>
      <w:type w:val="continuous"/>
      <w:pgSz w:w="12240" w:h="15840" w:code="1"/>
      <w:pgMar w:top="1440" w:right="1440" w:bottom="720" w:left="1728" w:header="144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3590" w14:textId="77777777" w:rsidR="00970418" w:rsidRDefault="00970418">
      <w:r>
        <w:separator/>
      </w:r>
    </w:p>
  </w:endnote>
  <w:endnote w:type="continuationSeparator" w:id="0">
    <w:p w14:paraId="2D375AF5" w14:textId="77777777" w:rsidR="00970418" w:rsidRDefault="0097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7B86" w14:textId="77777777" w:rsidR="00DC4A81" w:rsidRDefault="00DC4A81">
    <w:pPr>
      <w:pStyle w:val="Footer"/>
    </w:pPr>
  </w:p>
  <w:p w14:paraId="41008E76" w14:textId="77777777" w:rsidR="00DC4A81" w:rsidRDefault="00DC4A81">
    <w:pPr>
      <w:pStyle w:val="Footer"/>
      <w:jc w:val="center"/>
      <w:rPr>
        <w:rFonts w:ascii="Courier New" w:hAnsi="Courier New" w:cs="Courier New"/>
      </w:rPr>
    </w:pPr>
    <w:r>
      <w:rPr>
        <w:rFonts w:ascii="Courier New" w:hAnsi="Courier New" w:cs="Courier New"/>
      </w:rPr>
      <w:t>Offenses Involving ATV</w:t>
    </w:r>
    <w:r w:rsidR="006F136B">
      <w:rPr>
        <w:rFonts w:ascii="Courier New" w:hAnsi="Courier New" w:cs="Courier New"/>
      </w:rPr>
      <w:t>/UTV</w:t>
    </w:r>
    <w:r>
      <w:rPr>
        <w:rFonts w:ascii="Courier New" w:hAnsi="Courier New" w:cs="Courier New"/>
      </w:rPr>
      <w:t xml:space="preserve"> Operation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82AF" w14:textId="77777777" w:rsidR="00970418" w:rsidRDefault="00970418">
      <w:r>
        <w:separator/>
      </w:r>
    </w:p>
  </w:footnote>
  <w:footnote w:type="continuationSeparator" w:id="0">
    <w:p w14:paraId="35D168C9" w14:textId="77777777" w:rsidR="00970418" w:rsidRDefault="0097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347C" w14:textId="77777777" w:rsidR="00DC4A81" w:rsidRPr="005963E4" w:rsidRDefault="00DC4A81">
    <w:pPr>
      <w:pStyle w:val="Header"/>
      <w:jc w:val="center"/>
      <w:rPr>
        <w:rFonts w:ascii="Arial Black" w:hAnsi="Arial Black" w:cs="Courier New"/>
        <w:bCs/>
      </w:rPr>
    </w:pPr>
    <w:r w:rsidRPr="005963E4">
      <w:rPr>
        <w:rFonts w:ascii="Arial Black" w:hAnsi="Arial Black" w:cs="Courier New"/>
        <w:bCs/>
      </w:rPr>
      <w:t>Chapter 11</w:t>
    </w:r>
  </w:p>
  <w:p w14:paraId="693A6936" w14:textId="77777777" w:rsidR="00DC4A81" w:rsidRDefault="00DC4A81">
    <w:pPr>
      <w:pStyle w:val="Header"/>
      <w:jc w:val="center"/>
      <w:rPr>
        <w:rFonts w:ascii="Courier New" w:hAnsi="Courier New" w:cs="Courier New"/>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FE3"/>
    <w:multiLevelType w:val="hybridMultilevel"/>
    <w:tmpl w:val="1A4E8D5E"/>
    <w:lvl w:ilvl="0" w:tplc="E6B8B794">
      <w:start w:val="11"/>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E2E4A"/>
    <w:multiLevelType w:val="hybridMultilevel"/>
    <w:tmpl w:val="E9609E56"/>
    <w:lvl w:ilvl="0" w:tplc="CB146A6E">
      <w:start w:val="1"/>
      <w:numFmt w:val="lowerLetter"/>
      <w:lvlText w:val="(%1)"/>
      <w:lvlJc w:val="left"/>
      <w:pPr>
        <w:tabs>
          <w:tab w:val="num" w:pos="1080"/>
        </w:tabs>
        <w:ind w:left="1080" w:hanging="720"/>
      </w:pPr>
      <w:rPr>
        <w:rFonts w:hint="default"/>
      </w:rPr>
    </w:lvl>
    <w:lvl w:ilvl="1" w:tplc="CC28CA2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3C1DAA"/>
    <w:multiLevelType w:val="hybridMultilevel"/>
    <w:tmpl w:val="CE149360"/>
    <w:lvl w:ilvl="0" w:tplc="38428C0A">
      <w:start w:val="2"/>
      <w:numFmt w:val="lowerLetter"/>
      <w:lvlText w:val="(%1)"/>
      <w:lvlJc w:val="left"/>
      <w:pPr>
        <w:tabs>
          <w:tab w:val="num" w:pos="721"/>
        </w:tabs>
        <w:ind w:left="721" w:hanging="720"/>
      </w:pPr>
      <w:rPr>
        <w:rFonts w:hint="default"/>
      </w:rPr>
    </w:lvl>
    <w:lvl w:ilvl="1" w:tplc="04090019" w:tentative="1">
      <w:start w:val="1"/>
      <w:numFmt w:val="lowerLetter"/>
      <w:lvlText w:val="%2."/>
      <w:lvlJc w:val="left"/>
      <w:pPr>
        <w:tabs>
          <w:tab w:val="num" w:pos="1081"/>
        </w:tabs>
        <w:ind w:left="1081" w:hanging="360"/>
      </w:pPr>
    </w:lvl>
    <w:lvl w:ilvl="2" w:tplc="0409001B" w:tentative="1">
      <w:start w:val="1"/>
      <w:numFmt w:val="lowerRoman"/>
      <w:lvlText w:val="%3."/>
      <w:lvlJc w:val="right"/>
      <w:pPr>
        <w:tabs>
          <w:tab w:val="num" w:pos="1801"/>
        </w:tabs>
        <w:ind w:left="1801" w:hanging="180"/>
      </w:pPr>
    </w:lvl>
    <w:lvl w:ilvl="3" w:tplc="0409000F" w:tentative="1">
      <w:start w:val="1"/>
      <w:numFmt w:val="decimal"/>
      <w:lvlText w:val="%4."/>
      <w:lvlJc w:val="left"/>
      <w:pPr>
        <w:tabs>
          <w:tab w:val="num" w:pos="2521"/>
        </w:tabs>
        <w:ind w:left="2521" w:hanging="360"/>
      </w:pPr>
    </w:lvl>
    <w:lvl w:ilvl="4" w:tplc="04090019" w:tentative="1">
      <w:start w:val="1"/>
      <w:numFmt w:val="lowerLetter"/>
      <w:lvlText w:val="%5."/>
      <w:lvlJc w:val="left"/>
      <w:pPr>
        <w:tabs>
          <w:tab w:val="num" w:pos="3241"/>
        </w:tabs>
        <w:ind w:left="3241" w:hanging="360"/>
      </w:pPr>
    </w:lvl>
    <w:lvl w:ilvl="5" w:tplc="0409001B" w:tentative="1">
      <w:start w:val="1"/>
      <w:numFmt w:val="lowerRoman"/>
      <w:lvlText w:val="%6."/>
      <w:lvlJc w:val="right"/>
      <w:pPr>
        <w:tabs>
          <w:tab w:val="num" w:pos="3961"/>
        </w:tabs>
        <w:ind w:left="3961" w:hanging="180"/>
      </w:pPr>
    </w:lvl>
    <w:lvl w:ilvl="6" w:tplc="0409000F" w:tentative="1">
      <w:start w:val="1"/>
      <w:numFmt w:val="decimal"/>
      <w:lvlText w:val="%7."/>
      <w:lvlJc w:val="left"/>
      <w:pPr>
        <w:tabs>
          <w:tab w:val="num" w:pos="4681"/>
        </w:tabs>
        <w:ind w:left="4681" w:hanging="360"/>
      </w:pPr>
    </w:lvl>
    <w:lvl w:ilvl="7" w:tplc="04090019" w:tentative="1">
      <w:start w:val="1"/>
      <w:numFmt w:val="lowerLetter"/>
      <w:lvlText w:val="%8."/>
      <w:lvlJc w:val="left"/>
      <w:pPr>
        <w:tabs>
          <w:tab w:val="num" w:pos="5401"/>
        </w:tabs>
        <w:ind w:left="5401" w:hanging="360"/>
      </w:pPr>
    </w:lvl>
    <w:lvl w:ilvl="8" w:tplc="0409001B" w:tentative="1">
      <w:start w:val="1"/>
      <w:numFmt w:val="lowerRoman"/>
      <w:lvlText w:val="%9."/>
      <w:lvlJc w:val="right"/>
      <w:pPr>
        <w:tabs>
          <w:tab w:val="num" w:pos="6121"/>
        </w:tabs>
        <w:ind w:left="6121" w:hanging="180"/>
      </w:pPr>
    </w:lvl>
  </w:abstractNum>
  <w:abstractNum w:abstractNumId="3" w15:restartNumberingAfterBreak="0">
    <w:nsid w:val="13C80F5D"/>
    <w:multiLevelType w:val="multilevel"/>
    <w:tmpl w:val="30EADBB0"/>
    <w:lvl w:ilvl="0">
      <w:start w:val="11"/>
      <w:numFmt w:val="decimal"/>
      <w:lvlText w:val="%1"/>
      <w:lvlJc w:val="left"/>
      <w:pPr>
        <w:tabs>
          <w:tab w:val="num" w:pos="570"/>
        </w:tabs>
        <w:ind w:left="570" w:hanging="570"/>
      </w:pPr>
      <w:rPr>
        <w:rFonts w:hint="default"/>
      </w:rPr>
    </w:lvl>
    <w:lvl w:ilvl="1">
      <w:start w:val="1"/>
      <w:numFmt w:val="decimal"/>
      <w:lvlText w:val="%1-%2"/>
      <w:lvlJc w:val="left"/>
      <w:pPr>
        <w:tabs>
          <w:tab w:val="num" w:pos="721"/>
        </w:tabs>
        <w:ind w:left="721" w:hanging="72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444"/>
        </w:tabs>
        <w:ind w:left="1444" w:hanging="1440"/>
      </w:pPr>
      <w:rPr>
        <w:rFonts w:hint="default"/>
      </w:rPr>
    </w:lvl>
    <w:lvl w:ilvl="5">
      <w:start w:val="1"/>
      <w:numFmt w:val="decimal"/>
      <w:lvlText w:val="%1-%2.%3.%4.%5.%6"/>
      <w:lvlJc w:val="left"/>
      <w:pPr>
        <w:tabs>
          <w:tab w:val="num" w:pos="1805"/>
        </w:tabs>
        <w:ind w:left="1805" w:hanging="1800"/>
      </w:pPr>
      <w:rPr>
        <w:rFonts w:hint="default"/>
      </w:rPr>
    </w:lvl>
    <w:lvl w:ilvl="6">
      <w:start w:val="1"/>
      <w:numFmt w:val="decimal"/>
      <w:lvlText w:val="%1-%2.%3.%4.%5.%6.%7"/>
      <w:lvlJc w:val="left"/>
      <w:pPr>
        <w:tabs>
          <w:tab w:val="num" w:pos="2166"/>
        </w:tabs>
        <w:ind w:left="2166" w:hanging="2160"/>
      </w:pPr>
      <w:rPr>
        <w:rFonts w:hint="default"/>
      </w:rPr>
    </w:lvl>
    <w:lvl w:ilvl="7">
      <w:start w:val="1"/>
      <w:numFmt w:val="decimal"/>
      <w:lvlText w:val="%1-%2.%3.%4.%5.%6.%7.%8"/>
      <w:lvlJc w:val="left"/>
      <w:pPr>
        <w:tabs>
          <w:tab w:val="num" w:pos="2167"/>
        </w:tabs>
        <w:ind w:left="2167" w:hanging="2160"/>
      </w:pPr>
      <w:rPr>
        <w:rFonts w:hint="default"/>
      </w:rPr>
    </w:lvl>
    <w:lvl w:ilvl="8">
      <w:start w:val="1"/>
      <w:numFmt w:val="decimal"/>
      <w:lvlText w:val="%1-%2.%3.%4.%5.%6.%7.%8.%9"/>
      <w:lvlJc w:val="left"/>
      <w:pPr>
        <w:tabs>
          <w:tab w:val="num" w:pos="2528"/>
        </w:tabs>
        <w:ind w:left="2528" w:hanging="2520"/>
      </w:pPr>
      <w:rPr>
        <w:rFonts w:hint="default"/>
      </w:rPr>
    </w:lvl>
  </w:abstractNum>
  <w:abstractNum w:abstractNumId="4" w15:restartNumberingAfterBreak="0">
    <w:nsid w:val="1690404F"/>
    <w:multiLevelType w:val="multilevel"/>
    <w:tmpl w:val="A2F4FF56"/>
    <w:lvl w:ilvl="0">
      <w:start w:val="1"/>
      <w:numFmt w:val="decimal"/>
      <w:lvlText w:val="%1"/>
      <w:lvlJc w:val="left"/>
      <w:pPr>
        <w:tabs>
          <w:tab w:val="num" w:pos="1470"/>
        </w:tabs>
        <w:ind w:left="1470" w:hanging="1470"/>
      </w:pPr>
      <w:rPr>
        <w:rFonts w:hint="default"/>
      </w:rPr>
    </w:lvl>
    <w:lvl w:ilvl="1">
      <w:start w:val="15"/>
      <w:numFmt w:val="decimal"/>
      <w:lvlText w:val="%1-%2"/>
      <w:lvlJc w:val="left"/>
      <w:pPr>
        <w:tabs>
          <w:tab w:val="num" w:pos="1471"/>
        </w:tabs>
        <w:ind w:left="1471" w:hanging="1470"/>
      </w:pPr>
      <w:rPr>
        <w:rFonts w:hint="default"/>
      </w:rPr>
    </w:lvl>
    <w:lvl w:ilvl="2">
      <w:start w:val="1"/>
      <w:numFmt w:val="decimal"/>
      <w:lvlText w:val="%1-%2.%3"/>
      <w:lvlJc w:val="left"/>
      <w:pPr>
        <w:tabs>
          <w:tab w:val="num" w:pos="1472"/>
        </w:tabs>
        <w:ind w:left="1472" w:hanging="1470"/>
      </w:pPr>
      <w:rPr>
        <w:rFonts w:hint="default"/>
      </w:rPr>
    </w:lvl>
    <w:lvl w:ilvl="3">
      <w:start w:val="1"/>
      <w:numFmt w:val="decimal"/>
      <w:lvlText w:val="%1-%2.%3.%4"/>
      <w:lvlJc w:val="left"/>
      <w:pPr>
        <w:tabs>
          <w:tab w:val="num" w:pos="1473"/>
        </w:tabs>
        <w:ind w:left="1473" w:hanging="1470"/>
      </w:pPr>
      <w:rPr>
        <w:rFonts w:hint="default"/>
      </w:rPr>
    </w:lvl>
    <w:lvl w:ilvl="4">
      <w:start w:val="1"/>
      <w:numFmt w:val="decimal"/>
      <w:lvlText w:val="%1-%2.%3.%4.%5"/>
      <w:lvlJc w:val="left"/>
      <w:pPr>
        <w:tabs>
          <w:tab w:val="num" w:pos="1474"/>
        </w:tabs>
        <w:ind w:left="1474" w:hanging="1470"/>
      </w:pPr>
      <w:rPr>
        <w:rFonts w:hint="default"/>
      </w:rPr>
    </w:lvl>
    <w:lvl w:ilvl="5">
      <w:start w:val="1"/>
      <w:numFmt w:val="decimal"/>
      <w:lvlText w:val="%1-%2.%3.%4.%5.%6"/>
      <w:lvlJc w:val="left"/>
      <w:pPr>
        <w:tabs>
          <w:tab w:val="num" w:pos="1805"/>
        </w:tabs>
        <w:ind w:left="1805" w:hanging="1800"/>
      </w:pPr>
      <w:rPr>
        <w:rFonts w:hint="default"/>
      </w:rPr>
    </w:lvl>
    <w:lvl w:ilvl="6">
      <w:start w:val="1"/>
      <w:numFmt w:val="decimal"/>
      <w:lvlText w:val="%1-%2.%3.%4.%5.%6.%7"/>
      <w:lvlJc w:val="left"/>
      <w:pPr>
        <w:tabs>
          <w:tab w:val="num" w:pos="1806"/>
        </w:tabs>
        <w:ind w:left="1806" w:hanging="1800"/>
      </w:pPr>
      <w:rPr>
        <w:rFonts w:hint="default"/>
      </w:rPr>
    </w:lvl>
    <w:lvl w:ilvl="7">
      <w:start w:val="1"/>
      <w:numFmt w:val="decimal"/>
      <w:lvlText w:val="%1-%2.%3.%4.%5.%6.%7.%8"/>
      <w:lvlJc w:val="left"/>
      <w:pPr>
        <w:tabs>
          <w:tab w:val="num" w:pos="2167"/>
        </w:tabs>
        <w:ind w:left="2167" w:hanging="2160"/>
      </w:pPr>
      <w:rPr>
        <w:rFonts w:hint="default"/>
      </w:rPr>
    </w:lvl>
    <w:lvl w:ilvl="8">
      <w:start w:val="1"/>
      <w:numFmt w:val="decimal"/>
      <w:lvlText w:val="%1-%2.%3.%4.%5.%6.%7.%8.%9"/>
      <w:lvlJc w:val="left"/>
      <w:pPr>
        <w:tabs>
          <w:tab w:val="num" w:pos="2528"/>
        </w:tabs>
        <w:ind w:left="2528" w:hanging="2520"/>
      </w:pPr>
      <w:rPr>
        <w:rFonts w:hint="default"/>
      </w:rPr>
    </w:lvl>
  </w:abstractNum>
  <w:abstractNum w:abstractNumId="5" w15:restartNumberingAfterBreak="0">
    <w:nsid w:val="16A3191D"/>
    <w:multiLevelType w:val="hybridMultilevel"/>
    <w:tmpl w:val="09E6F6E4"/>
    <w:lvl w:ilvl="0" w:tplc="F294BD2E">
      <w:start w:val="1"/>
      <w:numFmt w:val="lowerLetter"/>
      <w:lvlText w:val="(%1)"/>
      <w:lvlJc w:val="left"/>
      <w:pPr>
        <w:tabs>
          <w:tab w:val="num" w:pos="795"/>
        </w:tabs>
        <w:ind w:left="795" w:hanging="435"/>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2F71EE"/>
    <w:multiLevelType w:val="hybridMultilevel"/>
    <w:tmpl w:val="3F7CE672"/>
    <w:lvl w:ilvl="0" w:tplc="A738901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4826AF"/>
    <w:multiLevelType w:val="hybridMultilevel"/>
    <w:tmpl w:val="9FAE4A28"/>
    <w:lvl w:ilvl="0" w:tplc="785013D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A0011B"/>
    <w:multiLevelType w:val="hybridMultilevel"/>
    <w:tmpl w:val="F9E43A5E"/>
    <w:lvl w:ilvl="0" w:tplc="7B6EB862">
      <w:start w:val="1"/>
      <w:numFmt w:val="lowerLetter"/>
      <w:lvlText w:val="(%1)"/>
      <w:lvlJc w:val="left"/>
      <w:pPr>
        <w:tabs>
          <w:tab w:val="num" w:pos="1620"/>
        </w:tabs>
        <w:ind w:left="1620" w:hanging="12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197CE9"/>
    <w:multiLevelType w:val="multilevel"/>
    <w:tmpl w:val="B5306370"/>
    <w:lvl w:ilvl="0">
      <w:start w:val="10"/>
      <w:numFmt w:val="decimal"/>
      <w:lvlText w:val="%1"/>
      <w:lvlJc w:val="left"/>
      <w:pPr>
        <w:tabs>
          <w:tab w:val="num" w:pos="1470"/>
        </w:tabs>
        <w:ind w:left="1470" w:hanging="1470"/>
      </w:pPr>
      <w:rPr>
        <w:rFonts w:hint="default"/>
      </w:rPr>
    </w:lvl>
    <w:lvl w:ilvl="1">
      <w:start w:val="1"/>
      <w:numFmt w:val="decimal"/>
      <w:lvlText w:val="%1-%2"/>
      <w:lvlJc w:val="left"/>
      <w:pPr>
        <w:tabs>
          <w:tab w:val="num" w:pos="1471"/>
        </w:tabs>
        <w:ind w:left="1471" w:hanging="1470"/>
      </w:pPr>
      <w:rPr>
        <w:rFonts w:hint="default"/>
      </w:rPr>
    </w:lvl>
    <w:lvl w:ilvl="2">
      <w:start w:val="1"/>
      <w:numFmt w:val="decimal"/>
      <w:lvlText w:val="%1-%2.%3"/>
      <w:lvlJc w:val="left"/>
      <w:pPr>
        <w:tabs>
          <w:tab w:val="num" w:pos="1472"/>
        </w:tabs>
        <w:ind w:left="1472" w:hanging="1470"/>
      </w:pPr>
      <w:rPr>
        <w:rFonts w:hint="default"/>
      </w:rPr>
    </w:lvl>
    <w:lvl w:ilvl="3">
      <w:start w:val="1"/>
      <w:numFmt w:val="decimal"/>
      <w:lvlText w:val="%1-%2.%3.%4"/>
      <w:lvlJc w:val="left"/>
      <w:pPr>
        <w:tabs>
          <w:tab w:val="num" w:pos="1473"/>
        </w:tabs>
        <w:ind w:left="1473" w:hanging="1470"/>
      </w:pPr>
      <w:rPr>
        <w:rFonts w:hint="default"/>
      </w:rPr>
    </w:lvl>
    <w:lvl w:ilvl="4">
      <w:start w:val="1"/>
      <w:numFmt w:val="decimal"/>
      <w:lvlText w:val="%1-%2.%3.%4.%5"/>
      <w:lvlJc w:val="left"/>
      <w:pPr>
        <w:tabs>
          <w:tab w:val="num" w:pos="1474"/>
        </w:tabs>
        <w:ind w:left="1474" w:hanging="1470"/>
      </w:pPr>
      <w:rPr>
        <w:rFonts w:hint="default"/>
      </w:rPr>
    </w:lvl>
    <w:lvl w:ilvl="5">
      <w:start w:val="1"/>
      <w:numFmt w:val="decimal"/>
      <w:lvlText w:val="%1-%2.%3.%4.%5.%6"/>
      <w:lvlJc w:val="left"/>
      <w:pPr>
        <w:tabs>
          <w:tab w:val="num" w:pos="1805"/>
        </w:tabs>
        <w:ind w:left="1805" w:hanging="1800"/>
      </w:pPr>
      <w:rPr>
        <w:rFonts w:hint="default"/>
      </w:rPr>
    </w:lvl>
    <w:lvl w:ilvl="6">
      <w:start w:val="1"/>
      <w:numFmt w:val="decimal"/>
      <w:lvlText w:val="%1-%2.%3.%4.%5.%6.%7"/>
      <w:lvlJc w:val="left"/>
      <w:pPr>
        <w:tabs>
          <w:tab w:val="num" w:pos="2166"/>
        </w:tabs>
        <w:ind w:left="2166" w:hanging="2160"/>
      </w:pPr>
      <w:rPr>
        <w:rFonts w:hint="default"/>
      </w:rPr>
    </w:lvl>
    <w:lvl w:ilvl="7">
      <w:start w:val="1"/>
      <w:numFmt w:val="decimal"/>
      <w:lvlText w:val="%1-%2.%3.%4.%5.%6.%7.%8"/>
      <w:lvlJc w:val="left"/>
      <w:pPr>
        <w:tabs>
          <w:tab w:val="num" w:pos="2167"/>
        </w:tabs>
        <w:ind w:left="2167" w:hanging="2160"/>
      </w:pPr>
      <w:rPr>
        <w:rFonts w:hint="default"/>
      </w:rPr>
    </w:lvl>
    <w:lvl w:ilvl="8">
      <w:start w:val="1"/>
      <w:numFmt w:val="decimal"/>
      <w:lvlText w:val="%1-%2.%3.%4.%5.%6.%7.%8.%9"/>
      <w:lvlJc w:val="left"/>
      <w:pPr>
        <w:tabs>
          <w:tab w:val="num" w:pos="2528"/>
        </w:tabs>
        <w:ind w:left="2528" w:hanging="2520"/>
      </w:pPr>
      <w:rPr>
        <w:rFonts w:hint="default"/>
      </w:rPr>
    </w:lvl>
  </w:abstractNum>
  <w:abstractNum w:abstractNumId="10" w15:restartNumberingAfterBreak="0">
    <w:nsid w:val="2CD513FE"/>
    <w:multiLevelType w:val="hybridMultilevel"/>
    <w:tmpl w:val="4D1E0422"/>
    <w:lvl w:ilvl="0" w:tplc="9DA654D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F292C"/>
    <w:multiLevelType w:val="hybridMultilevel"/>
    <w:tmpl w:val="7096A2E6"/>
    <w:lvl w:ilvl="0" w:tplc="9CB0971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C67515"/>
    <w:multiLevelType w:val="hybridMultilevel"/>
    <w:tmpl w:val="ADFAD226"/>
    <w:lvl w:ilvl="0" w:tplc="0D82B178">
      <w:start w:val="1"/>
      <w:numFmt w:val="decimal"/>
      <w:lvlText w:val="%1."/>
      <w:lvlJc w:val="left"/>
      <w:pPr>
        <w:tabs>
          <w:tab w:val="num" w:pos="1080"/>
        </w:tabs>
        <w:ind w:left="1080" w:hanging="720"/>
      </w:pPr>
      <w:rPr>
        <w:rFonts w:hint="default"/>
      </w:rPr>
    </w:lvl>
    <w:lvl w:ilvl="1" w:tplc="87483BAA">
      <w:start w:val="1"/>
      <w:numFmt w:val="lowerLetter"/>
      <w:lvlText w:val="%2."/>
      <w:lvlJc w:val="left"/>
      <w:pPr>
        <w:tabs>
          <w:tab w:val="num" w:pos="1440"/>
        </w:tabs>
        <w:ind w:left="1440" w:hanging="360"/>
      </w:pPr>
      <w:rPr>
        <w:rFonts w:hint="default"/>
      </w:rPr>
    </w:lvl>
    <w:lvl w:ilvl="2" w:tplc="7180ACB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8620D2"/>
    <w:multiLevelType w:val="multilevel"/>
    <w:tmpl w:val="A956EC46"/>
    <w:lvl w:ilvl="0">
      <w:start w:val="11"/>
      <w:numFmt w:val="decimal"/>
      <w:lvlText w:val="%1"/>
      <w:lvlJc w:val="left"/>
      <w:pPr>
        <w:tabs>
          <w:tab w:val="num" w:pos="570"/>
        </w:tabs>
        <w:ind w:left="570" w:hanging="570"/>
      </w:pPr>
      <w:rPr>
        <w:rFonts w:hint="default"/>
      </w:rPr>
    </w:lvl>
    <w:lvl w:ilvl="1">
      <w:start w:val="1"/>
      <w:numFmt w:val="decimal"/>
      <w:lvlText w:val="%1-%2"/>
      <w:lvlJc w:val="left"/>
      <w:pPr>
        <w:tabs>
          <w:tab w:val="num" w:pos="722"/>
        </w:tabs>
        <w:ind w:left="722" w:hanging="72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1086"/>
        </w:tabs>
        <w:ind w:left="1086" w:hanging="1080"/>
      </w:pPr>
      <w:rPr>
        <w:rFonts w:hint="default"/>
      </w:rPr>
    </w:lvl>
    <w:lvl w:ilvl="4">
      <w:start w:val="1"/>
      <w:numFmt w:val="decimal"/>
      <w:lvlText w:val="%1-%2.%3.%4.%5"/>
      <w:lvlJc w:val="left"/>
      <w:pPr>
        <w:tabs>
          <w:tab w:val="num" w:pos="1448"/>
        </w:tabs>
        <w:ind w:left="1448" w:hanging="1440"/>
      </w:pPr>
      <w:rPr>
        <w:rFonts w:hint="default"/>
      </w:rPr>
    </w:lvl>
    <w:lvl w:ilvl="5">
      <w:start w:val="1"/>
      <w:numFmt w:val="decimal"/>
      <w:lvlText w:val="%1-%2.%3.%4.%5.%6"/>
      <w:lvlJc w:val="left"/>
      <w:pPr>
        <w:tabs>
          <w:tab w:val="num" w:pos="1810"/>
        </w:tabs>
        <w:ind w:left="1810" w:hanging="1800"/>
      </w:pPr>
      <w:rPr>
        <w:rFonts w:hint="default"/>
      </w:rPr>
    </w:lvl>
    <w:lvl w:ilvl="6">
      <w:start w:val="1"/>
      <w:numFmt w:val="decimal"/>
      <w:lvlText w:val="%1-%2.%3.%4.%5.%6.%7"/>
      <w:lvlJc w:val="left"/>
      <w:pPr>
        <w:tabs>
          <w:tab w:val="num" w:pos="2172"/>
        </w:tabs>
        <w:ind w:left="2172" w:hanging="2160"/>
      </w:pPr>
      <w:rPr>
        <w:rFonts w:hint="default"/>
      </w:rPr>
    </w:lvl>
    <w:lvl w:ilvl="7">
      <w:start w:val="1"/>
      <w:numFmt w:val="decimal"/>
      <w:lvlText w:val="%1-%2.%3.%4.%5.%6.%7.%8"/>
      <w:lvlJc w:val="left"/>
      <w:pPr>
        <w:tabs>
          <w:tab w:val="num" w:pos="2174"/>
        </w:tabs>
        <w:ind w:left="2174" w:hanging="2160"/>
      </w:pPr>
      <w:rPr>
        <w:rFonts w:hint="default"/>
      </w:rPr>
    </w:lvl>
    <w:lvl w:ilvl="8">
      <w:start w:val="1"/>
      <w:numFmt w:val="decimal"/>
      <w:lvlText w:val="%1-%2.%3.%4.%5.%6.%7.%8.%9"/>
      <w:lvlJc w:val="left"/>
      <w:pPr>
        <w:tabs>
          <w:tab w:val="num" w:pos="2536"/>
        </w:tabs>
        <w:ind w:left="2536" w:hanging="2520"/>
      </w:pPr>
      <w:rPr>
        <w:rFonts w:hint="default"/>
      </w:rPr>
    </w:lvl>
  </w:abstractNum>
  <w:abstractNum w:abstractNumId="14" w15:restartNumberingAfterBreak="0">
    <w:nsid w:val="4EAF4FD9"/>
    <w:multiLevelType w:val="hybridMultilevel"/>
    <w:tmpl w:val="C41624EE"/>
    <w:lvl w:ilvl="0" w:tplc="852A3B5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294998"/>
    <w:multiLevelType w:val="hybridMultilevel"/>
    <w:tmpl w:val="1374B0B6"/>
    <w:lvl w:ilvl="0" w:tplc="CC160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AA705F"/>
    <w:multiLevelType w:val="hybridMultilevel"/>
    <w:tmpl w:val="6E32FFC8"/>
    <w:lvl w:ilvl="0" w:tplc="B00C72B8">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C212D3D"/>
    <w:multiLevelType w:val="hybridMultilevel"/>
    <w:tmpl w:val="951609CA"/>
    <w:lvl w:ilvl="0" w:tplc="E194AEB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B84F76"/>
    <w:multiLevelType w:val="hybridMultilevel"/>
    <w:tmpl w:val="8A28CC5E"/>
    <w:lvl w:ilvl="0" w:tplc="55F864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0EA46CC"/>
    <w:multiLevelType w:val="multilevel"/>
    <w:tmpl w:val="932EB9FE"/>
    <w:lvl w:ilvl="0">
      <w:start w:val="1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61170012"/>
    <w:multiLevelType w:val="hybridMultilevel"/>
    <w:tmpl w:val="949CB78A"/>
    <w:lvl w:ilvl="0" w:tplc="BBD69C90">
      <w:start w:val="1"/>
      <w:numFmt w:val="lowerLetter"/>
      <w:lvlText w:val="(%1)"/>
      <w:lvlJc w:val="left"/>
      <w:pPr>
        <w:tabs>
          <w:tab w:val="num" w:pos="1080"/>
        </w:tabs>
        <w:ind w:left="1080" w:hanging="720"/>
      </w:pPr>
      <w:rPr>
        <w:rFonts w:hint="default"/>
      </w:rPr>
    </w:lvl>
    <w:lvl w:ilvl="1" w:tplc="9B2A3D64">
      <w:start w:val="1"/>
      <w:numFmt w:val="decimal"/>
      <w:lvlText w:val="(%2)"/>
      <w:lvlJc w:val="left"/>
      <w:pPr>
        <w:tabs>
          <w:tab w:val="num" w:pos="2160"/>
        </w:tabs>
        <w:ind w:left="2160" w:hanging="10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5D7675"/>
    <w:multiLevelType w:val="hybridMultilevel"/>
    <w:tmpl w:val="E1DA16C0"/>
    <w:lvl w:ilvl="0" w:tplc="803AA4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8330F41"/>
    <w:multiLevelType w:val="hybridMultilevel"/>
    <w:tmpl w:val="86E21CBA"/>
    <w:lvl w:ilvl="0" w:tplc="A032231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3630AF"/>
    <w:multiLevelType w:val="hybridMultilevel"/>
    <w:tmpl w:val="86085D48"/>
    <w:lvl w:ilvl="0" w:tplc="970ACFB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4743218">
    <w:abstractNumId w:val="4"/>
  </w:num>
  <w:num w:numId="2" w16cid:durableId="812522169">
    <w:abstractNumId w:val="2"/>
  </w:num>
  <w:num w:numId="3" w16cid:durableId="1612007869">
    <w:abstractNumId w:val="16"/>
  </w:num>
  <w:num w:numId="4" w16cid:durableId="42682956">
    <w:abstractNumId w:val="5"/>
  </w:num>
  <w:num w:numId="5" w16cid:durableId="631521209">
    <w:abstractNumId w:val="1"/>
  </w:num>
  <w:num w:numId="6" w16cid:durableId="246621966">
    <w:abstractNumId w:val="8"/>
  </w:num>
  <w:num w:numId="7" w16cid:durableId="1219586252">
    <w:abstractNumId w:val="11"/>
  </w:num>
  <w:num w:numId="8" w16cid:durableId="1916082739">
    <w:abstractNumId w:val="12"/>
  </w:num>
  <w:num w:numId="9" w16cid:durableId="369301884">
    <w:abstractNumId w:val="20"/>
  </w:num>
  <w:num w:numId="10" w16cid:durableId="1915432881">
    <w:abstractNumId w:val="9"/>
  </w:num>
  <w:num w:numId="11" w16cid:durableId="1607612518">
    <w:abstractNumId w:val="21"/>
  </w:num>
  <w:num w:numId="12" w16cid:durableId="1837912944">
    <w:abstractNumId w:val="7"/>
  </w:num>
  <w:num w:numId="13" w16cid:durableId="538930066">
    <w:abstractNumId w:val="6"/>
  </w:num>
  <w:num w:numId="14" w16cid:durableId="1345284087">
    <w:abstractNumId w:val="10"/>
  </w:num>
  <w:num w:numId="15" w16cid:durableId="2076201135">
    <w:abstractNumId w:val="23"/>
  </w:num>
  <w:num w:numId="16" w16cid:durableId="2126580118">
    <w:abstractNumId w:val="3"/>
  </w:num>
  <w:num w:numId="17" w16cid:durableId="1470896161">
    <w:abstractNumId w:val="13"/>
  </w:num>
  <w:num w:numId="18" w16cid:durableId="898593326">
    <w:abstractNumId w:val="19"/>
  </w:num>
  <w:num w:numId="19" w16cid:durableId="1985692743">
    <w:abstractNumId w:val="14"/>
  </w:num>
  <w:num w:numId="20" w16cid:durableId="507067084">
    <w:abstractNumId w:val="18"/>
  </w:num>
  <w:num w:numId="21" w16cid:durableId="1491214202">
    <w:abstractNumId w:val="17"/>
  </w:num>
  <w:num w:numId="22" w16cid:durableId="1658731946">
    <w:abstractNumId w:val="22"/>
  </w:num>
  <w:num w:numId="23" w16cid:durableId="1621179310">
    <w:abstractNumId w:val="0"/>
  </w:num>
  <w:num w:numId="24" w16cid:durableId="5584401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4E"/>
    <w:rsid w:val="001C3352"/>
    <w:rsid w:val="00216C80"/>
    <w:rsid w:val="002D62B1"/>
    <w:rsid w:val="0048124E"/>
    <w:rsid w:val="00544D9D"/>
    <w:rsid w:val="005963E4"/>
    <w:rsid w:val="005E2F5A"/>
    <w:rsid w:val="0060796C"/>
    <w:rsid w:val="00636A9D"/>
    <w:rsid w:val="006A37E2"/>
    <w:rsid w:val="006F136B"/>
    <w:rsid w:val="00757937"/>
    <w:rsid w:val="007A4EB8"/>
    <w:rsid w:val="00807625"/>
    <w:rsid w:val="00866D4B"/>
    <w:rsid w:val="00970418"/>
    <w:rsid w:val="00A761BB"/>
    <w:rsid w:val="00CB703A"/>
    <w:rsid w:val="00D45735"/>
    <w:rsid w:val="00D5273C"/>
    <w:rsid w:val="00DC4A81"/>
    <w:rsid w:val="00EA01E9"/>
    <w:rsid w:val="00F0294E"/>
    <w:rsid w:val="00F41579"/>
    <w:rsid w:val="00FB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19E2F"/>
  <w15:chartTrackingRefBased/>
  <w15:docId w15:val="{AE111EB2-18ED-4F56-9FD1-8E715AFC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A4E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2">
    <w:name w:val="TxBr_t2"/>
    <w:basedOn w:val="Normal"/>
    <w:pPr>
      <w:widowControl w:val="0"/>
      <w:autoSpaceDE w:val="0"/>
      <w:autoSpaceDN w:val="0"/>
      <w:adjustRightInd w:val="0"/>
      <w:spacing w:line="240" w:lineRule="atLeast"/>
    </w:pPr>
    <w:rPr>
      <w:sz w:val="20"/>
    </w:rPr>
  </w:style>
  <w:style w:type="paragraph" w:customStyle="1" w:styleId="TxBrt3">
    <w:name w:val="TxBr_t3"/>
    <w:basedOn w:val="Normal"/>
    <w:pPr>
      <w:widowControl w:val="0"/>
      <w:autoSpaceDE w:val="0"/>
      <w:autoSpaceDN w:val="0"/>
      <w:adjustRightInd w:val="0"/>
      <w:spacing w:line="240" w:lineRule="atLeast"/>
    </w:pPr>
    <w:rPr>
      <w:sz w:val="20"/>
    </w:rPr>
  </w:style>
  <w:style w:type="paragraph" w:customStyle="1" w:styleId="TxBrc4">
    <w:name w:val="TxBr_c4"/>
    <w:basedOn w:val="Normal"/>
    <w:pPr>
      <w:widowControl w:val="0"/>
      <w:autoSpaceDE w:val="0"/>
      <w:autoSpaceDN w:val="0"/>
      <w:adjustRightInd w:val="0"/>
      <w:spacing w:line="240" w:lineRule="atLeast"/>
      <w:jc w:val="center"/>
    </w:pPr>
    <w:rPr>
      <w:sz w:val="20"/>
    </w:rPr>
  </w:style>
  <w:style w:type="paragraph" w:customStyle="1" w:styleId="TxBrp5">
    <w:name w:val="TxBr_p5"/>
    <w:basedOn w:val="Normal"/>
    <w:pPr>
      <w:widowControl w:val="0"/>
      <w:tabs>
        <w:tab w:val="left" w:pos="1468"/>
        <w:tab w:val="left" w:pos="2228"/>
      </w:tabs>
      <w:autoSpaceDE w:val="0"/>
      <w:autoSpaceDN w:val="0"/>
      <w:adjustRightInd w:val="0"/>
      <w:spacing w:line="289" w:lineRule="atLeast"/>
      <w:ind w:left="1452" w:hanging="2227"/>
    </w:pPr>
    <w:rPr>
      <w:sz w:val="20"/>
    </w:rPr>
  </w:style>
  <w:style w:type="paragraph" w:customStyle="1" w:styleId="TxBrp6">
    <w:name w:val="TxBr_p6"/>
    <w:basedOn w:val="Normal"/>
    <w:pPr>
      <w:widowControl w:val="0"/>
      <w:autoSpaceDE w:val="0"/>
      <w:autoSpaceDN w:val="0"/>
      <w:adjustRightInd w:val="0"/>
      <w:spacing w:line="289" w:lineRule="atLeast"/>
    </w:pPr>
    <w:rPr>
      <w:sz w:val="20"/>
    </w:rPr>
  </w:style>
  <w:style w:type="paragraph" w:customStyle="1" w:styleId="TxBrp7">
    <w:name w:val="TxBr_p7"/>
    <w:basedOn w:val="Normal"/>
    <w:pPr>
      <w:widowControl w:val="0"/>
      <w:autoSpaceDE w:val="0"/>
      <w:autoSpaceDN w:val="0"/>
      <w:adjustRightInd w:val="0"/>
      <w:spacing w:line="289" w:lineRule="atLeast"/>
      <w:ind w:left="67" w:hanging="708"/>
    </w:pPr>
    <w:rPr>
      <w:sz w:val="20"/>
    </w:rPr>
  </w:style>
  <w:style w:type="paragraph" w:customStyle="1" w:styleId="TxBrp8">
    <w:name w:val="TxBr_p8"/>
    <w:basedOn w:val="Normal"/>
    <w:pPr>
      <w:widowControl w:val="0"/>
      <w:autoSpaceDE w:val="0"/>
      <w:autoSpaceDN w:val="0"/>
      <w:adjustRightInd w:val="0"/>
      <w:spacing w:line="289" w:lineRule="atLeast"/>
      <w:ind w:left="67"/>
    </w:pPr>
    <w:rPr>
      <w:sz w:val="20"/>
    </w:rPr>
  </w:style>
  <w:style w:type="paragraph" w:customStyle="1" w:styleId="TxBrp9">
    <w:name w:val="TxBr_p9"/>
    <w:basedOn w:val="Normal"/>
    <w:pPr>
      <w:widowControl w:val="0"/>
      <w:tabs>
        <w:tab w:val="left" w:pos="708"/>
        <w:tab w:val="left" w:pos="1468"/>
      </w:tabs>
      <w:autoSpaceDE w:val="0"/>
      <w:autoSpaceDN w:val="0"/>
      <w:adjustRightInd w:val="0"/>
      <w:spacing w:line="289" w:lineRule="atLeast"/>
      <w:ind w:left="1469" w:hanging="760"/>
    </w:pPr>
    <w:rPr>
      <w:sz w:val="20"/>
    </w:rPr>
  </w:style>
  <w:style w:type="paragraph" w:customStyle="1" w:styleId="TxBrp10">
    <w:name w:val="TxBr_p10"/>
    <w:basedOn w:val="Normal"/>
    <w:pPr>
      <w:widowControl w:val="0"/>
      <w:tabs>
        <w:tab w:val="left" w:pos="708"/>
        <w:tab w:val="left" w:pos="3826"/>
      </w:tabs>
      <w:autoSpaceDE w:val="0"/>
      <w:autoSpaceDN w:val="0"/>
      <w:adjustRightInd w:val="0"/>
      <w:spacing w:line="240" w:lineRule="atLeast"/>
      <w:ind w:left="3827" w:hanging="3118"/>
    </w:pPr>
    <w:rPr>
      <w:sz w:val="20"/>
    </w:rPr>
  </w:style>
  <w:style w:type="paragraph" w:customStyle="1" w:styleId="TxBrt11">
    <w:name w:val="TxBr_t11"/>
    <w:basedOn w:val="Normal"/>
    <w:pPr>
      <w:widowControl w:val="0"/>
      <w:autoSpaceDE w:val="0"/>
      <w:autoSpaceDN w:val="0"/>
      <w:adjustRightInd w:val="0"/>
      <w:spacing w:line="240" w:lineRule="atLeast"/>
    </w:pPr>
    <w:rPr>
      <w:sz w:val="20"/>
    </w:rPr>
  </w:style>
  <w:style w:type="paragraph" w:customStyle="1" w:styleId="TxBrt13">
    <w:name w:val="TxBr_t13"/>
    <w:basedOn w:val="Normal"/>
    <w:pPr>
      <w:widowControl w:val="0"/>
      <w:autoSpaceDE w:val="0"/>
      <w:autoSpaceDN w:val="0"/>
      <w:adjustRightInd w:val="0"/>
      <w:spacing w:line="289" w:lineRule="atLeast"/>
    </w:pPr>
    <w:rPr>
      <w:sz w:val="20"/>
    </w:rPr>
  </w:style>
  <w:style w:type="paragraph" w:customStyle="1" w:styleId="TxBrt14">
    <w:name w:val="TxBr_t14"/>
    <w:basedOn w:val="Normal"/>
    <w:pPr>
      <w:widowControl w:val="0"/>
      <w:autoSpaceDE w:val="0"/>
      <w:autoSpaceDN w:val="0"/>
      <w:adjustRightInd w:val="0"/>
      <w:spacing w:line="240" w:lineRule="atLeast"/>
    </w:pPr>
    <w:rPr>
      <w:sz w:val="20"/>
    </w:rPr>
  </w:style>
  <w:style w:type="paragraph" w:customStyle="1" w:styleId="TxBrt15">
    <w:name w:val="TxBr_t15"/>
    <w:basedOn w:val="Normal"/>
    <w:pPr>
      <w:widowControl w:val="0"/>
      <w:autoSpaceDE w:val="0"/>
      <w:autoSpaceDN w:val="0"/>
      <w:adjustRightInd w:val="0"/>
      <w:spacing w:line="240" w:lineRule="atLeast"/>
    </w:pPr>
    <w:rPr>
      <w:sz w:val="20"/>
    </w:rPr>
  </w:style>
  <w:style w:type="paragraph" w:customStyle="1" w:styleId="TxBrt16">
    <w:name w:val="TxBr_t16"/>
    <w:basedOn w:val="Normal"/>
    <w:pPr>
      <w:widowControl w:val="0"/>
      <w:autoSpaceDE w:val="0"/>
      <w:autoSpaceDN w:val="0"/>
      <w:adjustRightInd w:val="0"/>
      <w:spacing w:line="240" w:lineRule="atLeast"/>
    </w:pPr>
    <w:rPr>
      <w:sz w:val="20"/>
    </w:rPr>
  </w:style>
  <w:style w:type="paragraph" w:customStyle="1" w:styleId="TxBrp17">
    <w:name w:val="TxBr_p17"/>
    <w:basedOn w:val="Normal"/>
    <w:pPr>
      <w:widowControl w:val="0"/>
      <w:tabs>
        <w:tab w:val="left" w:pos="708"/>
      </w:tabs>
      <w:autoSpaceDE w:val="0"/>
      <w:autoSpaceDN w:val="0"/>
      <w:adjustRightInd w:val="0"/>
      <w:spacing w:line="289" w:lineRule="atLeast"/>
      <w:ind w:left="67" w:hanging="708"/>
      <w:jc w:val="both"/>
    </w:pPr>
    <w:rPr>
      <w:sz w:val="20"/>
    </w:rPr>
  </w:style>
  <w:style w:type="paragraph" w:customStyle="1" w:styleId="TxBrp18">
    <w:name w:val="TxBr_p18"/>
    <w:basedOn w:val="Normal"/>
    <w:pPr>
      <w:widowControl w:val="0"/>
      <w:tabs>
        <w:tab w:val="left" w:pos="1468"/>
      </w:tabs>
      <w:autoSpaceDE w:val="0"/>
      <w:autoSpaceDN w:val="0"/>
      <w:adjustRightInd w:val="0"/>
      <w:spacing w:line="289" w:lineRule="atLeast"/>
      <w:ind w:left="693"/>
      <w:jc w:val="both"/>
    </w:pPr>
    <w:rPr>
      <w:sz w:val="20"/>
    </w:rPr>
  </w:style>
  <w:style w:type="paragraph" w:customStyle="1" w:styleId="TxBrp19">
    <w:name w:val="TxBr_p19"/>
    <w:basedOn w:val="Normal"/>
    <w:pPr>
      <w:widowControl w:val="0"/>
      <w:tabs>
        <w:tab w:val="left" w:pos="810"/>
        <w:tab w:val="left" w:pos="1468"/>
      </w:tabs>
      <w:autoSpaceDE w:val="0"/>
      <w:autoSpaceDN w:val="0"/>
      <w:adjustRightInd w:val="0"/>
      <w:spacing w:line="289" w:lineRule="atLeast"/>
      <w:ind w:left="1469" w:hanging="658"/>
      <w:jc w:val="both"/>
    </w:pPr>
    <w:rPr>
      <w:sz w:val="20"/>
    </w:rPr>
  </w:style>
  <w:style w:type="paragraph" w:customStyle="1" w:styleId="TxBrp20">
    <w:name w:val="TxBr_p20"/>
    <w:basedOn w:val="Normal"/>
    <w:pPr>
      <w:widowControl w:val="0"/>
      <w:tabs>
        <w:tab w:val="left" w:pos="204"/>
      </w:tabs>
      <w:autoSpaceDE w:val="0"/>
      <w:autoSpaceDN w:val="0"/>
      <w:adjustRightInd w:val="0"/>
      <w:spacing w:line="289" w:lineRule="atLeast"/>
      <w:jc w:val="both"/>
    </w:pPr>
    <w:rPr>
      <w:sz w:val="20"/>
    </w:rPr>
  </w:style>
  <w:style w:type="paragraph" w:customStyle="1" w:styleId="TxBrp21">
    <w:name w:val="TxBr_p21"/>
    <w:basedOn w:val="Normal"/>
    <w:pPr>
      <w:widowControl w:val="0"/>
      <w:tabs>
        <w:tab w:val="left" w:pos="708"/>
      </w:tabs>
      <w:autoSpaceDE w:val="0"/>
      <w:autoSpaceDN w:val="0"/>
      <w:adjustRightInd w:val="0"/>
      <w:spacing w:line="289" w:lineRule="atLeast"/>
      <w:ind w:left="67"/>
      <w:jc w:val="both"/>
    </w:pPr>
    <w:rPr>
      <w:sz w:val="20"/>
    </w:rPr>
  </w:style>
  <w:style w:type="paragraph" w:customStyle="1" w:styleId="TxBrp22">
    <w:name w:val="TxBr_p22"/>
    <w:basedOn w:val="Normal"/>
    <w:pPr>
      <w:widowControl w:val="0"/>
      <w:tabs>
        <w:tab w:val="left" w:pos="204"/>
      </w:tabs>
      <w:autoSpaceDE w:val="0"/>
      <w:autoSpaceDN w:val="0"/>
      <w:adjustRightInd w:val="0"/>
      <w:spacing w:line="240" w:lineRule="atLeast"/>
      <w:jc w:val="both"/>
    </w:pPr>
    <w:rPr>
      <w:sz w:val="20"/>
    </w:rPr>
  </w:style>
  <w:style w:type="paragraph" w:customStyle="1" w:styleId="TxBrp23">
    <w:name w:val="TxBr_p23"/>
    <w:basedOn w:val="Normal"/>
    <w:pPr>
      <w:widowControl w:val="0"/>
      <w:tabs>
        <w:tab w:val="left" w:pos="2194"/>
      </w:tabs>
      <w:autoSpaceDE w:val="0"/>
      <w:autoSpaceDN w:val="0"/>
      <w:adjustRightInd w:val="0"/>
      <w:spacing w:line="240" w:lineRule="atLeast"/>
      <w:ind w:left="1418"/>
      <w:jc w:val="both"/>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2177"/>
      </w:tabs>
    </w:pPr>
    <w:rPr>
      <w:rFonts w:ascii="Courier New" w:hAnsi="Courier New" w:cs="Courier New"/>
      <w:b/>
      <w:bCs/>
    </w:rPr>
  </w:style>
  <w:style w:type="table" w:styleId="TableGrid">
    <w:name w:val="Table Grid"/>
    <w:basedOn w:val="TableNormal"/>
    <w:uiPriority w:val="59"/>
    <w:rsid w:val="00607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numsectnum">
    <w:name w:val="qs_num_sectnum_"/>
    <w:basedOn w:val="DefaultParagraphFont"/>
    <w:rsid w:val="007A4EB8"/>
  </w:style>
  <w:style w:type="character" w:customStyle="1" w:styleId="qstitlesection">
    <w:name w:val="qs_title_section_"/>
    <w:basedOn w:val="DefaultParagraphFont"/>
    <w:rsid w:val="007A4EB8"/>
  </w:style>
  <w:style w:type="character" w:customStyle="1" w:styleId="Heading1Char">
    <w:name w:val="Heading 1 Char"/>
    <w:basedOn w:val="DefaultParagraphFont"/>
    <w:link w:val="Heading1"/>
    <w:uiPriority w:val="9"/>
    <w:rsid w:val="007A4EB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81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2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Government and Administration</vt:lpstr>
    </vt:vector>
  </TitlesOfParts>
  <Company>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and Administration</dc:title>
  <dc:subject/>
  <dc:creator>TOB CLERK-TREASURER</dc:creator>
  <cp:keywords/>
  <dc:description/>
  <cp:lastModifiedBy>Deputy Clerk</cp:lastModifiedBy>
  <cp:revision>2</cp:revision>
  <cp:lastPrinted>2012-09-18T22:10:00Z</cp:lastPrinted>
  <dcterms:created xsi:type="dcterms:W3CDTF">2025-07-01T14:13:00Z</dcterms:created>
  <dcterms:modified xsi:type="dcterms:W3CDTF">2025-07-01T14:13:00Z</dcterms:modified>
</cp:coreProperties>
</file>